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11142749"/>
        <w:docPartObj>
          <w:docPartGallery w:val="Cover Pages"/>
          <w:docPartUnique/>
        </w:docPartObj>
      </w:sdtPr>
      <w:sdtEndPr/>
      <w:sdtContent>
        <w:p w14:paraId="0DAC1389" w14:textId="77777777" w:rsidR="006C780D" w:rsidRDefault="006C780D">
          <w:r>
            <w:rPr>
              <w:noProof/>
              <w:lang w:eastAsia="en-GB"/>
            </w:rPr>
            <mc:AlternateContent>
              <mc:Choice Requires="wps">
                <w:drawing>
                  <wp:anchor distT="0" distB="0" distL="114300" distR="114300" simplePos="0" relativeHeight="251659264" behindDoc="0" locked="0" layoutInCell="1" allowOverlap="1" wp14:anchorId="758D2130" wp14:editId="07777777">
                    <wp:simplePos x="0" y="0"/>
                    <wp:positionH relativeFrom="page">
                      <wp:posOffset>4171950</wp:posOffset>
                    </wp:positionH>
                    <wp:positionV relativeFrom="page">
                      <wp:posOffset>485776</wp:posOffset>
                    </wp:positionV>
                    <wp:extent cx="5095875" cy="5448300"/>
                    <wp:effectExtent l="0" t="0" r="28575" b="19050"/>
                    <wp:wrapNone/>
                    <wp:docPr id="468" name="Rectangle 468"/>
                    <wp:cNvGraphicFramePr/>
                    <a:graphic xmlns:a="http://schemas.openxmlformats.org/drawingml/2006/main">
                      <a:graphicData uri="http://schemas.microsoft.com/office/word/2010/wordprocessingShape">
                        <wps:wsp>
                          <wps:cNvSpPr/>
                          <wps:spPr>
                            <a:xfrm>
                              <a:off x="0" y="0"/>
                              <a:ext cx="5095875" cy="544830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DA325AD">
                  <v:rect id="Rectangle 468" style="position:absolute;margin-left:328.5pt;margin-top:38.25pt;width:401.25pt;height:4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spid="_x0000_s1026" fillcolor="white [3212]" strokecolor="#747070 [1614]" strokeweight="1.25pt" w14:anchorId="7AF3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">
                    <w10:wrap anchorx="page" anchory="page"/>
                  </v:rect>
                </w:pict>
              </mc:Fallback>
            </mc:AlternateContent>
          </w:r>
          <w:r>
            <w:rPr>
              <w:noProof/>
              <w:lang w:eastAsia="en-GB"/>
            </w:rPr>
            <w:drawing>
              <wp:anchor distT="0" distB="0" distL="114300" distR="114300" simplePos="0" relativeHeight="251665408" behindDoc="0" locked="0" layoutInCell="1" allowOverlap="1" wp14:anchorId="541836DF" wp14:editId="07777777">
                <wp:simplePos x="0" y="0"/>
                <wp:positionH relativeFrom="margin">
                  <wp:align>center</wp:align>
                </wp:positionH>
                <wp:positionV relativeFrom="paragraph">
                  <wp:posOffset>-304800</wp:posOffset>
                </wp:positionV>
                <wp:extent cx="1706880" cy="17068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philip's-logo-mar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6880" cy="17068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6DD8F32F" wp14:editId="07777777">
                    <wp:simplePos x="0" y="0"/>
                    <wp:positionH relativeFrom="page">
                      <wp:posOffset>-6108065</wp:posOffset>
                    </wp:positionH>
                    <wp:positionV relativeFrom="page">
                      <wp:posOffset>1075055</wp:posOffset>
                    </wp:positionV>
                    <wp:extent cx="2875915" cy="3017520"/>
                    <wp:effectExtent l="0" t="0" r="635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7CCF61" w14:textId="77777777" w:rsidR="006C780D" w:rsidRDefault="00C800D1">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EndPr/>
                                  <w:sdtContent>
                                    <w:r w:rsidR="006C780D">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AF33E7A">
                  <v:rect id="Rectangle 467" style="position:absolute;margin-left:-480.95pt;margin-top:84.65pt;width:226.45pt;height:237.6pt;z-index:251660288;visibility:visible;mso-wrap-style:squar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spid="_x0000_s1026" fillcolor="#44546a [321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">
                    <v:textbox inset="14.4pt,14.4pt,14.4pt,28.8pt">
                      <w:txbxContent>
                        <w:p w:rsidR="006C780D" w:rsidRDefault="00AD200D" w14:paraId="05C2A4D3" wp14:textId="77777777">
                          <w:pPr>
                            <w:spacing w:before="240"/>
                            <w:jc w:val="center"/>
                            <w:rPr>
                              <w:color w:val="FFFFFF" w:themeColor="background1"/>
                            </w:rPr>
                          </w:pPr>
                          <w:sdt>
                            <w:sdtPr>
                              <w:id w:val="700403347"/>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EndPr/>
                            <w:sdtContent>
                              <w:r w:rsidR="006C780D">
                                <w:rPr>
                                  <w:color w:val="FFFFFF" w:themeColor="background1"/>
                                </w:rPr>
                                <w:t xml:space="preserve">     </w:t>
                              </w:r>
                            </w:sdtContent>
                          </w:sdt>
                        </w:p>
                      </w:txbxContent>
                    </v:textbox>
                    <w10:wrap anchorx="page" anchory="page"/>
                  </v:rect>
                </w:pict>
              </mc:Fallback>
            </mc:AlternateContent>
          </w:r>
          <w:r>
            <w:rPr>
              <w:noProof/>
              <w:lang w:eastAsia="en-GB"/>
            </w:rPr>
            <mc:AlternateContent>
              <mc:Choice Requires="wps">
                <w:drawing>
                  <wp:anchor distT="0" distB="0" distL="114300" distR="114300" simplePos="0" relativeHeight="251663360" behindDoc="1" locked="0" layoutInCell="1" allowOverlap="1" wp14:anchorId="091BE111" wp14:editId="07777777">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672A6659" w14:textId="77777777" w:rsidR="006C780D" w:rsidRDefault="006C780D"/>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E9912EF">
                  <v:rect id="Rectangle 46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7" fillcolor="#deeaf6 [660]"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">
                    <v:fill type="gradient" color2="#9cc2e5 [1940]" focus="100%" rotate="t">
                      <o:fill v:ext="view" type="gradientUnscaled"/>
                    </v:fill>
                    <v:path arrowok="t"/>
                    <v:textbox inset="21.6pt,,21.6pt">
                      <w:txbxContent>
                        <w:p w:rsidR="006C780D" w:rsidRDefault="006C780D" w14:paraId="0A37501D" wp14:textId="77777777"/>
                      </w:txbxContent>
                    </v:textbox>
                    <w10:wrap anchorx="page" anchory="page"/>
                  </v:rect>
                </w:pict>
              </mc:Fallback>
            </mc:AlternateContent>
          </w:r>
          <w:r>
            <w:rPr>
              <w:noProof/>
              <w:lang w:eastAsia="en-GB"/>
            </w:rPr>
            <mc:AlternateContent>
              <mc:Choice Requires="wps">
                <w:drawing>
                  <wp:anchor distT="0" distB="0" distL="114300" distR="114300" simplePos="0" relativeHeight="251662336" behindDoc="0" locked="0" layoutInCell="1" allowOverlap="1" wp14:anchorId="7A574453" wp14:editId="07777777">
                    <wp:simplePos x="0" y="0"/>
                    <mc:AlternateContent>
                      <mc:Choice Requires="wp14">
                        <wp:positionH relativeFrom="page">
                          <wp14:pctPosHOffset>45500</wp14:pctPosHOffset>
                        </wp:positionH>
                      </mc:Choice>
                      <mc:Fallback>
                        <wp:positionH relativeFrom="page">
                          <wp:posOffset>4864735</wp:posOffset>
                        </wp:positionH>
                      </mc:Fallback>
                    </mc:AlternateContent>
                    <mc:AlternateContent>
                      <mc:Choice Requires="wp14">
                        <wp:positionV relativeFrom="page">
                          <wp14:pctPosVOffset>69000</wp14:pctPosVOffset>
                        </wp:positionV>
                      </mc:Choice>
                      <mc:Fallback>
                        <wp:positionV relativeFrom="page">
                          <wp:posOffset>5216525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438787A">
                  <v:rect id="Rectangle 469"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spid="_x0000_s1026" fillcolor="#5b9bd5 [3204]" stroked="f" strokeweight="1pt" w14:anchorId="18D3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w10:wrap anchorx="page" anchory="page"/>
                  </v:rect>
                </w:pict>
              </mc:Fallback>
            </mc:AlternateContent>
          </w:r>
          <w:r>
            <w:rPr>
              <w:noProof/>
              <w:lang w:eastAsia="en-GB"/>
            </w:rPr>
            <mc:AlternateContent>
              <mc:Choice Requires="wps">
                <w:drawing>
                  <wp:anchor distT="0" distB="0" distL="114300" distR="114300" simplePos="0" relativeHeight="251661312" behindDoc="0" locked="0" layoutInCell="1" allowOverlap="1" wp14:anchorId="665B81C8" wp14:editId="07777777">
                    <wp:simplePos x="0" y="0"/>
                    <mc:AlternateContent>
                      <mc:Choice Requires="wp14">
                        <wp:positionH relativeFrom="page">
                          <wp14:pctPosHOffset>45500</wp14:pctPosHOffset>
                        </wp:positionH>
                      </mc:Choice>
                      <mc:Fallback>
                        <wp:positionH relativeFrom="page">
                          <wp:posOffset>4864735</wp:posOffset>
                        </wp:positionH>
                      </mc:Fallback>
                    </mc:AlternateContent>
                    <mc:AlternateContent>
                      <mc:Choice Requires="wp14">
                        <wp:positionV relativeFrom="page">
                          <wp14:pctPosVOffset>35000</wp14:pctPosVOffset>
                        </wp:positionV>
                      </mc:Choice>
                      <mc:Fallback>
                        <wp:positionV relativeFrom="page">
                          <wp:posOffset>2646045</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5B9BD5"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756F9257" w14:textId="77777777" w:rsidR="006C780D" w:rsidRDefault="006C780D">
                                    <w:pPr>
                                      <w:rPr>
                                        <w:rFonts w:asciiTheme="majorHAnsi" w:eastAsiaTheme="majorEastAsia" w:hAnsiTheme="majorHAnsi" w:cstheme="majorBidi"/>
                                        <w:noProof/>
                                        <w:color w:val="5B9BD5" w:themeColor="accent1"/>
                                        <w:sz w:val="72"/>
                                        <w:szCs w:val="144"/>
                                      </w:rPr>
                                    </w:pPr>
                                    <w:r>
                                      <w:rPr>
                                        <w:rFonts w:asciiTheme="majorHAnsi" w:eastAsiaTheme="majorEastAsia" w:hAnsiTheme="majorHAnsi" w:cstheme="majorBidi"/>
                                        <w:noProof/>
                                        <w:color w:val="5B9BD5" w:themeColor="accent1"/>
                                        <w:sz w:val="72"/>
                                        <w:szCs w:val="72"/>
                                      </w:rPr>
                                      <w:t>St Philip’s Catholic Primary School</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716A014E" w14:textId="77777777" w:rsidR="006C780D" w:rsidRDefault="006C780D">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Accessibility Plan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FBE0E22">
                  <v:shapetype id="_x0000_t202" coordsize="21600,21600" o:spt="202" path="m,l,21600r21600,l21600,xe">
                    <v:stroke joinstyle="miter"/>
                    <v:path gradientshapeok="t" o:connecttype="rect"/>
                  </v:shapetype>
                  <v:shape id="Text Box 470"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7D3eCDkCAABrBAAADgAAAAAAAAAAAAAA&#10;AAAuAgAAZHJzL2Uyb0RvYy54bWxQSwECLQAUAAYACAAAACEAeUQr7toAAAAFAQAADwAAAAAAAAAA&#10;AAAAAACTBAAAZHJzL2Rvd25yZXYueG1sUEsFBgAAAAAEAAQA8wAAAJoFAAAAAA==&#10;">
                    <v:textbox style="mso-fit-shape-to-text:t">
                      <w:txbxContent>
                        <w:sdt>
                          <w:sdtPr>
                            <w:id w:val="658676284"/>
                            <w:rPr>
                              <w:rFonts w:asciiTheme="majorHAnsi" w:hAnsiTheme="majorHAnsi" w:eastAsiaTheme="majorEastAsia" w:cstheme="majorBidi"/>
                              <w:noProof/>
                              <w:color w:val="5B9BD5"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rsidR="006C780D" w:rsidRDefault="006C780D" w14:paraId="27F2AA21" wp14:textId="77777777">
                              <w:pPr>
                                <w:rPr>
                                  <w:rFonts w:asciiTheme="majorHAnsi" w:hAnsiTheme="majorHAnsi" w:eastAsiaTheme="majorEastAsia" w:cstheme="majorBidi"/>
                                  <w:noProof/>
                                  <w:color w:val="5B9BD5" w:themeColor="accent1"/>
                                  <w:sz w:val="72"/>
                                  <w:szCs w:val="144"/>
                                </w:rPr>
                              </w:pPr>
                              <w:r>
                                <w:rPr>
                                  <w:rFonts w:asciiTheme="majorHAnsi" w:hAnsiTheme="majorHAnsi" w:eastAsiaTheme="majorEastAsia" w:cstheme="majorBidi"/>
                                  <w:noProof/>
                                  <w:color w:val="5B9BD5" w:themeColor="accent1"/>
                                  <w:sz w:val="72"/>
                                  <w:szCs w:val="72"/>
                                </w:rPr>
                                <w:t>St Philip’s Catholic Primary School</w:t>
                              </w:r>
                            </w:p>
                          </w:sdtContent>
                        </w:sdt>
                        <w:sdt>
                          <w:sdtPr>
                            <w:id w:val="1084040815"/>
                            <w:rPr>
                              <w:rFonts w:asciiTheme="majorHAnsi" w:hAnsiTheme="majorHAnsi" w:eastAsiaTheme="majorEastAsia"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rsidR="006C780D" w:rsidRDefault="006C780D" w14:paraId="6615B03E" wp14:textId="77777777">
                              <w:pPr>
                                <w:rPr>
                                  <w:rFonts w:asciiTheme="majorHAnsi" w:hAnsiTheme="majorHAnsi" w:eastAsiaTheme="majorEastAsia" w:cstheme="majorBidi"/>
                                  <w:noProof/>
                                  <w:color w:val="44546A" w:themeColor="text2"/>
                                  <w:sz w:val="32"/>
                                  <w:szCs w:val="40"/>
                                </w:rPr>
                              </w:pPr>
                              <w:r>
                                <w:rPr>
                                  <w:rFonts w:asciiTheme="majorHAnsi" w:hAnsiTheme="majorHAnsi" w:eastAsiaTheme="majorEastAsia" w:cstheme="majorBidi"/>
                                  <w:noProof/>
                                  <w:color w:val="44546A" w:themeColor="text2"/>
                                  <w:sz w:val="32"/>
                                  <w:szCs w:val="32"/>
                                </w:rPr>
                                <w:t>Accessibility Plan</w:t>
                              </w:r>
                            </w:p>
                          </w:sdtContent>
                        </w:sdt>
                      </w:txbxContent>
                    </v:textbox>
                    <w10:wrap type="square" anchorx="page" anchory="page"/>
                  </v:shape>
                </w:pict>
              </mc:Fallback>
            </mc:AlternateContent>
          </w:r>
        </w:p>
        <w:p w14:paraId="62E32A6F" w14:textId="77777777" w:rsidR="006C780D" w:rsidRDefault="006C780D">
          <w:r>
            <w:rPr>
              <w:noProof/>
              <w:lang w:eastAsia="en-GB"/>
            </w:rPr>
            <mc:AlternateContent>
              <mc:Choice Requires="wps">
                <w:drawing>
                  <wp:anchor distT="0" distB="0" distL="114300" distR="114300" simplePos="0" relativeHeight="251664384" behindDoc="0" locked="0" layoutInCell="1" allowOverlap="1" wp14:anchorId="33216DED" wp14:editId="07777777">
                    <wp:simplePos x="0" y="0"/>
                    <wp:positionH relativeFrom="page">
                      <wp:posOffset>4893310</wp:posOffset>
                    </wp:positionH>
                    <wp:positionV relativeFrom="page">
                      <wp:posOffset>4246880</wp:posOffset>
                    </wp:positionV>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19D35CC3" w14:textId="77777777" w:rsidR="006C780D" w:rsidRDefault="00C800D1">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6C780D">
                                      <w:rPr>
                                        <w:noProof/>
                                        <w:color w:val="44546A" w:themeColor="text2"/>
                                      </w:rPr>
                                      <w:t>Approved by:</w:t>
                                    </w:r>
                                  </w:sdtContent>
                                </w:sdt>
                              </w:p>
                              <w:p w14:paraId="02C48F42" w14:textId="3C946164" w:rsidR="006C780D" w:rsidRDefault="006C780D">
                                <w:pPr>
                                  <w:pStyle w:val="NoSpacing"/>
                                  <w:rPr>
                                    <w:noProof/>
                                    <w:color w:val="44546A" w:themeColor="text2"/>
                                  </w:rPr>
                                </w:pPr>
                                <w:r>
                                  <w:rPr>
                                    <w:noProof/>
                                    <w:color w:val="44546A" w:themeColor="text2"/>
                                  </w:rPr>
                                  <w:t>Last Reviewed:</w:t>
                                </w:r>
                                <w:r w:rsidR="00AD200D">
                                  <w:rPr>
                                    <w:noProof/>
                                    <w:color w:val="44546A" w:themeColor="text2"/>
                                  </w:rPr>
                                  <w:t xml:space="preserve"> </w:t>
                                </w:r>
                                <w:r w:rsidR="00F71EB2">
                                  <w:rPr>
                                    <w:noProof/>
                                    <w:color w:val="44546A" w:themeColor="text2"/>
                                  </w:rPr>
                                  <w:t>December 202</w:t>
                                </w:r>
                                <w:r w:rsidR="00C800D1">
                                  <w:rPr>
                                    <w:noProof/>
                                    <w:color w:val="44546A" w:themeColor="text2"/>
                                  </w:rPr>
                                  <w:t>3</w:t>
                                </w:r>
                              </w:p>
                              <w:p w14:paraId="07AEDD42" w14:textId="729698C8" w:rsidR="006C780D" w:rsidRDefault="006C780D">
                                <w:pPr>
                                  <w:pStyle w:val="NoSpacing"/>
                                  <w:rPr>
                                    <w:noProof/>
                                    <w:color w:val="44546A" w:themeColor="text2"/>
                                  </w:rPr>
                                </w:pPr>
                                <w:r>
                                  <w:rPr>
                                    <w:noProof/>
                                    <w:color w:val="44546A" w:themeColor="text2"/>
                                  </w:rPr>
                                  <w:t>Next review due by:</w:t>
                                </w:r>
                                <w:r w:rsidR="00AD200D">
                                  <w:rPr>
                                    <w:noProof/>
                                    <w:color w:val="44546A" w:themeColor="text2"/>
                                  </w:rPr>
                                  <w:t xml:space="preserve"> </w:t>
                                </w:r>
                                <w:r w:rsidR="00C800D1">
                                  <w:rPr>
                                    <w:noProof/>
                                    <w:color w:val="44546A" w:themeColor="text2"/>
                                  </w:rPr>
                                  <w:t>November 2024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33216DED" id="_x0000_t202" coordsize="21600,21600" o:spt="202" path="m,l,21600r21600,l21600,xe">
                    <v:stroke joinstyle="miter"/>
                    <v:path gradientshapeok="t" o:connecttype="rect"/>
                  </v:shapetype>
                  <v:shape id="Text Box 465" o:spid="_x0000_s1029" type="#_x0000_t202" style="position:absolute;margin-left:385.3pt;margin-top:334.4pt;width:220.3pt;height:21.15pt;z-index:25166438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" filled="f" stroked="f" strokeweight=".5pt">
                    <v:textbox style="mso-fit-shape-to-text:t">
                      <w:txbxContent>
                        <w:p w14:paraId="19D35CC3" w14:textId="77777777" w:rsidR="006C780D" w:rsidRDefault="00C800D1">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6C780D">
                                <w:rPr>
                                  <w:noProof/>
                                  <w:color w:val="44546A" w:themeColor="text2"/>
                                </w:rPr>
                                <w:t>Approved by:</w:t>
                              </w:r>
                            </w:sdtContent>
                          </w:sdt>
                        </w:p>
                        <w:p w14:paraId="02C48F42" w14:textId="3C946164" w:rsidR="006C780D" w:rsidRDefault="006C780D">
                          <w:pPr>
                            <w:pStyle w:val="NoSpacing"/>
                            <w:rPr>
                              <w:noProof/>
                              <w:color w:val="44546A" w:themeColor="text2"/>
                            </w:rPr>
                          </w:pPr>
                          <w:r>
                            <w:rPr>
                              <w:noProof/>
                              <w:color w:val="44546A" w:themeColor="text2"/>
                            </w:rPr>
                            <w:t>Last Reviewed:</w:t>
                          </w:r>
                          <w:r w:rsidR="00AD200D">
                            <w:rPr>
                              <w:noProof/>
                              <w:color w:val="44546A" w:themeColor="text2"/>
                            </w:rPr>
                            <w:t xml:space="preserve"> </w:t>
                          </w:r>
                          <w:r w:rsidR="00F71EB2">
                            <w:rPr>
                              <w:noProof/>
                              <w:color w:val="44546A" w:themeColor="text2"/>
                            </w:rPr>
                            <w:t>December 202</w:t>
                          </w:r>
                          <w:r w:rsidR="00C800D1">
                            <w:rPr>
                              <w:noProof/>
                              <w:color w:val="44546A" w:themeColor="text2"/>
                            </w:rPr>
                            <w:t>3</w:t>
                          </w:r>
                        </w:p>
                        <w:p w14:paraId="07AEDD42" w14:textId="729698C8" w:rsidR="006C780D" w:rsidRDefault="006C780D">
                          <w:pPr>
                            <w:pStyle w:val="NoSpacing"/>
                            <w:rPr>
                              <w:noProof/>
                              <w:color w:val="44546A" w:themeColor="text2"/>
                            </w:rPr>
                          </w:pPr>
                          <w:r>
                            <w:rPr>
                              <w:noProof/>
                              <w:color w:val="44546A" w:themeColor="text2"/>
                            </w:rPr>
                            <w:t>Next review due by:</w:t>
                          </w:r>
                          <w:r w:rsidR="00AD200D">
                            <w:rPr>
                              <w:noProof/>
                              <w:color w:val="44546A" w:themeColor="text2"/>
                            </w:rPr>
                            <w:t xml:space="preserve"> </w:t>
                          </w:r>
                          <w:r w:rsidR="00C800D1">
                            <w:rPr>
                              <w:noProof/>
                              <w:color w:val="44546A" w:themeColor="text2"/>
                            </w:rPr>
                            <w:t>November 2024</w:t>
                          </w:r>
                        </w:p>
                      </w:txbxContent>
                    </v:textbox>
                    <w10:wrap type="square" anchorx="page" anchory="page"/>
                  </v:shape>
                </w:pict>
              </mc:Fallback>
            </mc:AlternateContent>
          </w:r>
          <w:r>
            <w:br w:type="page"/>
          </w:r>
        </w:p>
      </w:sdtContent>
    </w:sdt>
    <w:p w14:paraId="5DAB6C7B" w14:textId="77777777" w:rsidR="006C780D" w:rsidRDefault="006C780D"/>
    <w:p w14:paraId="57255E15" w14:textId="77777777" w:rsidR="006C780D" w:rsidRPr="006C780D" w:rsidRDefault="006C780D">
      <w:pPr>
        <w:rPr>
          <w:b/>
          <w:u w:val="single"/>
        </w:rPr>
      </w:pPr>
      <w:r w:rsidRPr="006C780D">
        <w:rPr>
          <w:b/>
          <w:u w:val="single"/>
        </w:rPr>
        <w:t>Aims</w:t>
      </w:r>
    </w:p>
    <w:p w14:paraId="02EB378F" w14:textId="77777777" w:rsidR="006C780D" w:rsidRDefault="006C780D"/>
    <w:p w14:paraId="3FFA0273" w14:textId="77777777" w:rsidR="006C780D" w:rsidRDefault="006C780D">
      <w:r>
        <w:t>Schools are required under the Equality ACT 2010 to have an accessibility plan. The purpose of the plan is to:</w:t>
      </w:r>
    </w:p>
    <w:p w14:paraId="2C631595" w14:textId="77777777" w:rsidR="006C780D" w:rsidRDefault="006C780D" w:rsidP="006C780D">
      <w:pPr>
        <w:pStyle w:val="ListParagraph"/>
        <w:numPr>
          <w:ilvl w:val="0"/>
          <w:numId w:val="1"/>
        </w:numPr>
      </w:pPr>
      <w:r>
        <w:t xml:space="preserve">Increase the extent to which disabled pupils can participate in the curriculum </w:t>
      </w:r>
    </w:p>
    <w:p w14:paraId="58A14691" w14:textId="77777777" w:rsidR="006C780D" w:rsidRDefault="006C780D" w:rsidP="006C780D">
      <w:pPr>
        <w:pStyle w:val="ListParagraph"/>
        <w:numPr>
          <w:ilvl w:val="0"/>
          <w:numId w:val="1"/>
        </w:numPr>
      </w:pPr>
      <w:r>
        <w:t xml:space="preserve">Improve the physical environment of the school to enable the disabled pupils to take better advantage of education, benefits, facilities and services </w:t>
      </w:r>
      <w:proofErr w:type="gramStart"/>
      <w:r>
        <w:t>provided</w:t>
      </w:r>
      <w:proofErr w:type="gramEnd"/>
    </w:p>
    <w:p w14:paraId="5DA87971" w14:textId="77777777" w:rsidR="006C780D" w:rsidRDefault="006C780D" w:rsidP="006C780D">
      <w:pPr>
        <w:pStyle w:val="ListParagraph"/>
        <w:numPr>
          <w:ilvl w:val="0"/>
          <w:numId w:val="1"/>
        </w:numPr>
      </w:pPr>
      <w:r>
        <w:t xml:space="preserve">Improve the availability of accessible information to disabled </w:t>
      </w:r>
      <w:r w:rsidR="00C62763">
        <w:t>pupils</w:t>
      </w:r>
    </w:p>
    <w:p w14:paraId="67711E6C" w14:textId="77777777" w:rsidR="00C62763" w:rsidRDefault="00C62763" w:rsidP="00C62763">
      <w:r>
        <w:t xml:space="preserve">Our school aims to treat </w:t>
      </w:r>
      <w:proofErr w:type="gramStart"/>
      <w:r>
        <w:t>all of</w:t>
      </w:r>
      <w:proofErr w:type="gramEnd"/>
      <w:r>
        <w:t xml:space="preserve"> its pupils fairly and with respect. This involved providing access and opportunities for all pupils without discrimination of any kind. </w:t>
      </w:r>
    </w:p>
    <w:p w14:paraId="6A05A809" w14:textId="77777777" w:rsidR="00C62763" w:rsidRDefault="00C62763" w:rsidP="00C62763"/>
    <w:p w14:paraId="3A1AA167" w14:textId="77777777" w:rsidR="00C62763" w:rsidRDefault="00C62763" w:rsidP="00C62763">
      <w:r>
        <w:t xml:space="preserve">St Philip’s Catholic Primary School is an inclusive Catholic community that is guided by the Gospel values that are expressed in our school aims and mission statement. These aims promote inclusive education in its widest sense in all areas of school life. </w:t>
      </w:r>
    </w:p>
    <w:p w14:paraId="5A39BBE3" w14:textId="77777777" w:rsidR="00C62763" w:rsidRDefault="00C62763" w:rsidP="00C62763"/>
    <w:p w14:paraId="5613FED3" w14:textId="77777777" w:rsidR="00C62763" w:rsidRDefault="00C62763" w:rsidP="00C62763">
      <w:r>
        <w:t xml:space="preserve">Providing for pupils with Special Educational Needs and Disabilities (SEND) is just one way in which St Philip’s promotes and supports inclusion. We believe that each child is unique, being created in God’s own likeness, each with his/her own gifts and talents. </w:t>
      </w:r>
    </w:p>
    <w:p w14:paraId="41C8F396" w14:textId="77777777" w:rsidR="00C62763" w:rsidRDefault="00C62763" w:rsidP="00C62763"/>
    <w:p w14:paraId="69FEB2C9" w14:textId="77777777" w:rsidR="00C62763" w:rsidRDefault="00C62763" w:rsidP="00C62763">
      <w:r>
        <w:t xml:space="preserve">The plan will be made available online on the school website, and paper copies are available upon request. </w:t>
      </w:r>
    </w:p>
    <w:p w14:paraId="72A3D3EC" w14:textId="77777777" w:rsidR="00C62763" w:rsidRDefault="00C62763" w:rsidP="00C62763"/>
    <w:p w14:paraId="3E4FEF3A" w14:textId="77777777" w:rsidR="00C62763" w:rsidRDefault="00C62763" w:rsidP="00C62763">
      <w:r>
        <w:t xml:space="preserve">Our school is also committed to ensuring staff are trained in equality issues with reference to the Equality Act 2010, including understanding disability issues. </w:t>
      </w:r>
    </w:p>
    <w:p w14:paraId="59CC6CE7" w14:textId="77777777" w:rsidR="00C62763" w:rsidRDefault="00C62763" w:rsidP="00C62763">
      <w:r>
        <w:t xml:space="preserve">Our school’s complaints procedure covers the accessibility plan. If you have any concerns relating to accessibility in school, this procedure sets out the process for raising these concerns. </w:t>
      </w:r>
    </w:p>
    <w:p w14:paraId="0D0B940D" w14:textId="77777777" w:rsidR="006C780D" w:rsidRDefault="006C780D"/>
    <w:p w14:paraId="6437E09B" w14:textId="77777777" w:rsidR="00C62763" w:rsidRPr="00BF782E" w:rsidRDefault="00BF782E">
      <w:pPr>
        <w:rPr>
          <w:b/>
          <w:u w:val="single"/>
        </w:rPr>
      </w:pPr>
      <w:r w:rsidRPr="00BF782E">
        <w:rPr>
          <w:b/>
          <w:u w:val="single"/>
        </w:rPr>
        <w:t>Legislation and guidance</w:t>
      </w:r>
    </w:p>
    <w:p w14:paraId="6A6D7A96" w14:textId="77777777" w:rsidR="00BF782E" w:rsidRDefault="00BF782E">
      <w:r>
        <w:t xml:space="preserve">This document meets the requirements of </w:t>
      </w:r>
      <w:hyperlink r:id="rId11" w:history="1">
        <w:r>
          <w:rPr>
            <w:rStyle w:val="Hyperlink"/>
          </w:rPr>
          <w:t>schedule 10 of the Equality Act 2010</w:t>
        </w:r>
      </w:hyperlink>
      <w:r>
        <w:t xml:space="preserve"> and the Department for Education (DFE) </w:t>
      </w:r>
      <w:hyperlink r:id="rId12" w:history="1">
        <w:r>
          <w:rPr>
            <w:rStyle w:val="Hyperlink"/>
          </w:rPr>
          <w:t>guidance for schools on the Equality Act 2010</w:t>
        </w:r>
      </w:hyperlink>
      <w:r>
        <w:t xml:space="preserve"> .</w:t>
      </w:r>
    </w:p>
    <w:p w14:paraId="0E27B00A" w14:textId="77777777" w:rsidR="00BF782E" w:rsidRDefault="00BF782E"/>
    <w:p w14:paraId="020DE46E" w14:textId="77777777" w:rsidR="00271435" w:rsidRDefault="00BF782E">
      <w:r>
        <w:t>The Equality Act 2010 defines an individual as disabled if he or she has a physical or mental impairment that has a ‘substantial’ and ‘long term’ adverse effect on his or her ability to undertake normal day to day activities.</w:t>
      </w:r>
    </w:p>
    <w:p w14:paraId="60061E4C" w14:textId="77777777" w:rsidR="00271435" w:rsidRDefault="00271435"/>
    <w:p w14:paraId="6884E1EA" w14:textId="77777777" w:rsidR="00271435" w:rsidRDefault="00271435">
      <w:r>
        <w:lastRenderedPageBreak/>
        <w:t xml:space="preserve">Under the </w:t>
      </w:r>
      <w:hyperlink r:id="rId13" w:history="1">
        <w:r>
          <w:rPr>
            <w:rStyle w:val="Hyperlink"/>
          </w:rPr>
          <w:t>Special Educational Needs and Disability (SEND) Code of Practice</w:t>
        </w:r>
      </w:hyperlink>
      <w:r>
        <w:t xml:space="preserve">, ‘long term’ is defined as ‘a year or more’ and ‘substantial’ is defined as ‘more than minor or trivial’. The definition includes sensory impairments such as those affecting sight or hearing, and long-term health conditions such as asthma, diabetes and epilepsy. </w:t>
      </w:r>
    </w:p>
    <w:p w14:paraId="44EAFD9C" w14:textId="77777777" w:rsidR="00271435" w:rsidRDefault="00271435"/>
    <w:p w14:paraId="1431D533" w14:textId="77777777" w:rsidR="006E7948" w:rsidRDefault="00271435">
      <w:r>
        <w:t xml:space="preserve">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 </w:t>
      </w:r>
    </w:p>
    <w:p w14:paraId="4B94D5A5" w14:textId="77777777" w:rsidR="006E7948" w:rsidRDefault="006E7948"/>
    <w:p w14:paraId="7D80504C" w14:textId="77777777" w:rsidR="006C780D" w:rsidRPr="006E7948" w:rsidRDefault="006E7948">
      <w:pPr>
        <w:rPr>
          <w:b/>
          <w:u w:val="single"/>
        </w:rPr>
      </w:pPr>
      <w:r w:rsidRPr="006E7948">
        <w:rPr>
          <w:b/>
          <w:u w:val="single"/>
        </w:rPr>
        <w:t>Action plan</w:t>
      </w:r>
      <w:r w:rsidR="00271435" w:rsidRPr="006E7948">
        <w:rPr>
          <w:b/>
          <w:u w:val="single"/>
        </w:rPr>
        <w:t xml:space="preserve"> </w:t>
      </w:r>
      <w:r w:rsidR="00BF782E" w:rsidRPr="006E7948">
        <w:rPr>
          <w:b/>
          <w:u w:val="single"/>
        </w:rPr>
        <w:t xml:space="preserve">  </w:t>
      </w:r>
    </w:p>
    <w:p w14:paraId="3DEEC669" w14:textId="77777777" w:rsidR="006C780D" w:rsidRDefault="006C780D"/>
    <w:tbl>
      <w:tblPr>
        <w:tblStyle w:val="TableGrid"/>
        <w:tblW w:w="0" w:type="auto"/>
        <w:tblLayout w:type="fixed"/>
        <w:tblLook w:val="04A0" w:firstRow="1" w:lastRow="0" w:firstColumn="1" w:lastColumn="0" w:noHBand="0" w:noVBand="1"/>
      </w:tblPr>
      <w:tblGrid>
        <w:gridCol w:w="2193"/>
        <w:gridCol w:w="3047"/>
        <w:gridCol w:w="1276"/>
        <w:gridCol w:w="2268"/>
        <w:gridCol w:w="1276"/>
        <w:gridCol w:w="1555"/>
        <w:gridCol w:w="2333"/>
      </w:tblGrid>
      <w:tr w:rsidR="000E05A7" w:rsidRPr="00CF66E5" w14:paraId="551D2CB0" w14:textId="77777777" w:rsidTr="00C24693">
        <w:tc>
          <w:tcPr>
            <w:tcW w:w="2193" w:type="dxa"/>
          </w:tcPr>
          <w:p w14:paraId="71CF7E0D" w14:textId="77777777" w:rsidR="000E05A7" w:rsidRPr="00CF66E5" w:rsidRDefault="000E05A7">
            <w:pPr>
              <w:rPr>
                <w:rFonts w:ascii="Arial" w:hAnsi="Arial" w:cs="Arial"/>
                <w:b/>
                <w:sz w:val="28"/>
                <w:szCs w:val="28"/>
              </w:rPr>
            </w:pPr>
            <w:r w:rsidRPr="00CF66E5">
              <w:rPr>
                <w:rFonts w:ascii="Arial" w:hAnsi="Arial" w:cs="Arial"/>
                <w:b/>
                <w:sz w:val="28"/>
                <w:szCs w:val="28"/>
              </w:rPr>
              <w:t>Intended Outcome</w:t>
            </w:r>
          </w:p>
        </w:tc>
        <w:tc>
          <w:tcPr>
            <w:tcW w:w="3047" w:type="dxa"/>
          </w:tcPr>
          <w:p w14:paraId="44A09CCF" w14:textId="77777777" w:rsidR="000E05A7" w:rsidRPr="00CF66E5" w:rsidRDefault="000E05A7">
            <w:pPr>
              <w:rPr>
                <w:rFonts w:ascii="Arial" w:hAnsi="Arial" w:cs="Arial"/>
                <w:b/>
                <w:sz w:val="28"/>
                <w:szCs w:val="28"/>
              </w:rPr>
            </w:pPr>
            <w:r>
              <w:rPr>
                <w:rFonts w:ascii="Arial" w:hAnsi="Arial" w:cs="Arial"/>
                <w:b/>
                <w:sz w:val="28"/>
                <w:szCs w:val="28"/>
              </w:rPr>
              <w:t xml:space="preserve">Current good practice </w:t>
            </w:r>
          </w:p>
        </w:tc>
        <w:tc>
          <w:tcPr>
            <w:tcW w:w="3544" w:type="dxa"/>
            <w:gridSpan w:val="2"/>
          </w:tcPr>
          <w:p w14:paraId="27C91A8D" w14:textId="77777777" w:rsidR="000E05A7" w:rsidRPr="00CF66E5" w:rsidRDefault="000E05A7">
            <w:pPr>
              <w:rPr>
                <w:rFonts w:ascii="Arial" w:hAnsi="Arial" w:cs="Arial"/>
                <w:b/>
                <w:sz w:val="28"/>
                <w:szCs w:val="28"/>
              </w:rPr>
            </w:pPr>
            <w:r w:rsidRPr="00CF66E5">
              <w:rPr>
                <w:rFonts w:ascii="Arial" w:hAnsi="Arial" w:cs="Arial"/>
                <w:b/>
                <w:sz w:val="28"/>
                <w:szCs w:val="28"/>
              </w:rPr>
              <w:t>Action(s) to be taken</w:t>
            </w:r>
          </w:p>
          <w:p w14:paraId="5E3CE5A0" w14:textId="77777777" w:rsidR="000E05A7" w:rsidRPr="00CF66E5" w:rsidRDefault="000E05A7">
            <w:pPr>
              <w:rPr>
                <w:rFonts w:ascii="Arial" w:hAnsi="Arial" w:cs="Arial"/>
                <w:b/>
                <w:sz w:val="28"/>
                <w:szCs w:val="28"/>
              </w:rPr>
            </w:pPr>
            <w:r>
              <w:rPr>
                <w:rFonts w:ascii="Arial" w:hAnsi="Arial" w:cs="Arial"/>
                <w:b/>
                <w:sz w:val="28"/>
                <w:szCs w:val="28"/>
              </w:rPr>
              <w:t>/</w:t>
            </w:r>
            <w:proofErr w:type="gramStart"/>
            <w:r>
              <w:rPr>
                <w:rFonts w:ascii="Arial" w:hAnsi="Arial" w:cs="Arial"/>
                <w:b/>
                <w:sz w:val="28"/>
                <w:szCs w:val="28"/>
              </w:rPr>
              <w:t>strategies</w:t>
            </w:r>
            <w:proofErr w:type="gramEnd"/>
            <w:r>
              <w:rPr>
                <w:rFonts w:ascii="Arial" w:hAnsi="Arial" w:cs="Arial"/>
                <w:b/>
                <w:sz w:val="28"/>
                <w:szCs w:val="28"/>
              </w:rPr>
              <w:t xml:space="preserve"> </w:t>
            </w:r>
          </w:p>
        </w:tc>
        <w:tc>
          <w:tcPr>
            <w:tcW w:w="1276" w:type="dxa"/>
          </w:tcPr>
          <w:p w14:paraId="1DA85FDC" w14:textId="77777777" w:rsidR="000E05A7" w:rsidRPr="00CF66E5" w:rsidRDefault="000E05A7">
            <w:pPr>
              <w:rPr>
                <w:rFonts w:ascii="Arial" w:hAnsi="Arial" w:cs="Arial"/>
                <w:b/>
                <w:sz w:val="28"/>
                <w:szCs w:val="28"/>
              </w:rPr>
            </w:pPr>
            <w:r w:rsidRPr="00CF66E5">
              <w:rPr>
                <w:rFonts w:ascii="Arial" w:hAnsi="Arial" w:cs="Arial"/>
                <w:b/>
                <w:sz w:val="28"/>
                <w:szCs w:val="28"/>
              </w:rPr>
              <w:t>Timescale</w:t>
            </w:r>
          </w:p>
        </w:tc>
        <w:tc>
          <w:tcPr>
            <w:tcW w:w="1555" w:type="dxa"/>
          </w:tcPr>
          <w:p w14:paraId="65620AFA" w14:textId="77777777" w:rsidR="000E05A7" w:rsidRPr="00CF66E5" w:rsidRDefault="001059FA">
            <w:pPr>
              <w:rPr>
                <w:rFonts w:ascii="Arial" w:hAnsi="Arial" w:cs="Arial"/>
                <w:b/>
                <w:sz w:val="28"/>
                <w:szCs w:val="28"/>
              </w:rPr>
            </w:pPr>
            <w:r>
              <w:rPr>
                <w:rFonts w:ascii="Arial" w:hAnsi="Arial" w:cs="Arial"/>
                <w:b/>
                <w:sz w:val="28"/>
                <w:szCs w:val="28"/>
              </w:rPr>
              <w:t>Persons responsible</w:t>
            </w:r>
          </w:p>
        </w:tc>
        <w:tc>
          <w:tcPr>
            <w:tcW w:w="2333" w:type="dxa"/>
          </w:tcPr>
          <w:p w14:paraId="24086430" w14:textId="77777777" w:rsidR="000E05A7" w:rsidRPr="00CF66E5" w:rsidRDefault="001059FA">
            <w:pPr>
              <w:rPr>
                <w:rFonts w:ascii="Arial" w:hAnsi="Arial" w:cs="Arial"/>
                <w:b/>
                <w:sz w:val="28"/>
                <w:szCs w:val="28"/>
              </w:rPr>
            </w:pPr>
            <w:r>
              <w:rPr>
                <w:rFonts w:ascii="Arial" w:hAnsi="Arial" w:cs="Arial"/>
                <w:b/>
                <w:sz w:val="28"/>
                <w:szCs w:val="28"/>
              </w:rPr>
              <w:t>Success criteria</w:t>
            </w:r>
          </w:p>
        </w:tc>
      </w:tr>
      <w:tr w:rsidR="000E05A7" w:rsidRPr="00CF66E5" w14:paraId="2EA44ECA" w14:textId="77777777" w:rsidTr="00C24693">
        <w:tc>
          <w:tcPr>
            <w:tcW w:w="2193" w:type="dxa"/>
          </w:tcPr>
          <w:p w14:paraId="6F55C487" w14:textId="77777777" w:rsidR="000E05A7" w:rsidRPr="000E05A7" w:rsidRDefault="000E05A7">
            <w:pPr>
              <w:rPr>
                <w:rFonts w:ascii="Arial" w:hAnsi="Arial" w:cs="Arial"/>
                <w:sz w:val="20"/>
                <w:szCs w:val="20"/>
              </w:rPr>
            </w:pPr>
            <w:r w:rsidRPr="000E05A7">
              <w:rPr>
                <w:rFonts w:ascii="Arial" w:hAnsi="Arial" w:cs="Arial"/>
                <w:sz w:val="20"/>
                <w:szCs w:val="20"/>
              </w:rPr>
              <w:t>To ensure that lessons provide opportunities for ALL pupils to achieve</w:t>
            </w:r>
          </w:p>
        </w:tc>
        <w:tc>
          <w:tcPr>
            <w:tcW w:w="3047" w:type="dxa"/>
          </w:tcPr>
          <w:p w14:paraId="59E49070" w14:textId="77777777" w:rsidR="000E05A7" w:rsidRPr="00050E3B" w:rsidRDefault="000E05A7">
            <w:pPr>
              <w:rPr>
                <w:rFonts w:ascii="Arial" w:hAnsi="Arial" w:cs="Arial"/>
                <w:i/>
                <w:sz w:val="18"/>
                <w:szCs w:val="18"/>
              </w:rPr>
            </w:pPr>
            <w:r w:rsidRPr="00050E3B">
              <w:rPr>
                <w:rFonts w:ascii="Arial" w:hAnsi="Arial" w:cs="Arial"/>
                <w:i/>
                <w:sz w:val="18"/>
                <w:szCs w:val="18"/>
              </w:rPr>
              <w:t>Our school offers a differentiated curriculum for all pupils.</w:t>
            </w:r>
          </w:p>
          <w:p w14:paraId="3656B9AB" w14:textId="77777777" w:rsidR="000E05A7" w:rsidRPr="00050E3B" w:rsidRDefault="000E05A7">
            <w:pPr>
              <w:rPr>
                <w:rFonts w:ascii="Arial" w:hAnsi="Arial" w:cs="Arial"/>
                <w:i/>
                <w:sz w:val="18"/>
                <w:szCs w:val="18"/>
              </w:rPr>
            </w:pPr>
          </w:p>
          <w:p w14:paraId="28A85491" w14:textId="77777777" w:rsidR="000E05A7" w:rsidRPr="00050E3B" w:rsidRDefault="000E05A7">
            <w:pPr>
              <w:rPr>
                <w:rFonts w:ascii="Arial" w:hAnsi="Arial" w:cs="Arial"/>
                <w:i/>
                <w:sz w:val="18"/>
                <w:szCs w:val="18"/>
              </w:rPr>
            </w:pPr>
            <w:r w:rsidRPr="00050E3B">
              <w:rPr>
                <w:rFonts w:ascii="Arial" w:hAnsi="Arial" w:cs="Arial"/>
                <w:i/>
                <w:sz w:val="18"/>
                <w:szCs w:val="18"/>
              </w:rPr>
              <w:t>We use the resources tailored to the needs of pupils who require support to access the curriculum.</w:t>
            </w:r>
          </w:p>
          <w:p w14:paraId="45FB0818" w14:textId="77777777" w:rsidR="000E05A7" w:rsidRPr="00050E3B" w:rsidRDefault="000E05A7">
            <w:pPr>
              <w:rPr>
                <w:rFonts w:ascii="Arial" w:hAnsi="Arial" w:cs="Arial"/>
                <w:i/>
                <w:sz w:val="18"/>
                <w:szCs w:val="18"/>
              </w:rPr>
            </w:pPr>
          </w:p>
          <w:p w14:paraId="06CC6297" w14:textId="77777777" w:rsidR="000E05A7" w:rsidRPr="00050E3B" w:rsidRDefault="000E05A7">
            <w:pPr>
              <w:rPr>
                <w:rFonts w:ascii="Arial" w:hAnsi="Arial" w:cs="Arial"/>
                <w:i/>
                <w:sz w:val="18"/>
                <w:szCs w:val="18"/>
              </w:rPr>
            </w:pPr>
            <w:r w:rsidRPr="00050E3B">
              <w:rPr>
                <w:rFonts w:ascii="Arial" w:hAnsi="Arial" w:cs="Arial"/>
                <w:i/>
                <w:sz w:val="18"/>
                <w:szCs w:val="18"/>
              </w:rPr>
              <w:t xml:space="preserve">Curriculum progress is tracked for all pupils, including those with SEND. </w:t>
            </w:r>
          </w:p>
          <w:p w14:paraId="049F31CB" w14:textId="77777777" w:rsidR="000E05A7" w:rsidRPr="00050E3B" w:rsidRDefault="000E05A7">
            <w:pPr>
              <w:rPr>
                <w:rFonts w:ascii="Arial" w:hAnsi="Arial" w:cs="Arial"/>
                <w:i/>
                <w:sz w:val="18"/>
                <w:szCs w:val="18"/>
              </w:rPr>
            </w:pPr>
          </w:p>
          <w:p w14:paraId="181BBB97" w14:textId="77777777" w:rsidR="000E05A7" w:rsidRPr="00050E3B" w:rsidRDefault="000E05A7">
            <w:pPr>
              <w:rPr>
                <w:rFonts w:ascii="Arial" w:hAnsi="Arial" w:cs="Arial"/>
                <w:i/>
                <w:sz w:val="18"/>
                <w:szCs w:val="18"/>
              </w:rPr>
            </w:pPr>
            <w:r w:rsidRPr="00050E3B">
              <w:rPr>
                <w:rFonts w:ascii="Arial" w:hAnsi="Arial" w:cs="Arial"/>
                <w:i/>
                <w:sz w:val="18"/>
                <w:szCs w:val="18"/>
              </w:rPr>
              <w:t xml:space="preserve">Targets are set effectively and are appropriate for pupils with additional needs. </w:t>
            </w:r>
          </w:p>
          <w:p w14:paraId="53128261" w14:textId="77777777" w:rsidR="000E05A7" w:rsidRPr="00050E3B" w:rsidRDefault="000E05A7">
            <w:pPr>
              <w:rPr>
                <w:rFonts w:ascii="Arial" w:hAnsi="Arial" w:cs="Arial"/>
                <w:i/>
                <w:sz w:val="18"/>
                <w:szCs w:val="18"/>
              </w:rPr>
            </w:pPr>
          </w:p>
          <w:p w14:paraId="4619DFFD" w14:textId="77777777" w:rsidR="000E05A7" w:rsidRPr="006E7948" w:rsidRDefault="000E05A7">
            <w:pPr>
              <w:rPr>
                <w:rFonts w:ascii="Arial" w:hAnsi="Arial" w:cs="Arial"/>
                <w:sz w:val="28"/>
                <w:szCs w:val="28"/>
              </w:rPr>
            </w:pPr>
            <w:r w:rsidRPr="00050E3B">
              <w:rPr>
                <w:rFonts w:ascii="Arial" w:hAnsi="Arial" w:cs="Arial"/>
                <w:i/>
                <w:sz w:val="18"/>
                <w:szCs w:val="18"/>
              </w:rPr>
              <w:t>The curriculum is reviewed to ensure it meets the needs of all pupils.</w:t>
            </w:r>
            <w:r>
              <w:rPr>
                <w:rFonts w:ascii="Arial" w:hAnsi="Arial" w:cs="Arial"/>
                <w:sz w:val="28"/>
                <w:szCs w:val="28"/>
              </w:rPr>
              <w:t xml:space="preserve"> </w:t>
            </w:r>
          </w:p>
        </w:tc>
        <w:tc>
          <w:tcPr>
            <w:tcW w:w="3544" w:type="dxa"/>
            <w:gridSpan w:val="2"/>
          </w:tcPr>
          <w:p w14:paraId="22F6D387" w14:textId="77777777" w:rsidR="000E05A7" w:rsidRPr="000E05A7" w:rsidRDefault="000E05A7">
            <w:pPr>
              <w:rPr>
                <w:rFonts w:ascii="Arial" w:hAnsi="Arial" w:cs="Arial"/>
                <w:sz w:val="20"/>
                <w:szCs w:val="20"/>
              </w:rPr>
            </w:pPr>
            <w:r w:rsidRPr="000E05A7">
              <w:rPr>
                <w:rFonts w:ascii="Arial" w:hAnsi="Arial" w:cs="Arial"/>
                <w:sz w:val="20"/>
                <w:szCs w:val="20"/>
              </w:rPr>
              <w:t>Children to work in a variety of ways – individuals, pairs, group and whole class.</w:t>
            </w:r>
          </w:p>
          <w:p w14:paraId="62486C05" w14:textId="77777777" w:rsidR="000E05A7" w:rsidRPr="000E05A7" w:rsidRDefault="000E05A7">
            <w:pPr>
              <w:rPr>
                <w:rFonts w:ascii="Arial" w:hAnsi="Arial" w:cs="Arial"/>
                <w:sz w:val="20"/>
                <w:szCs w:val="20"/>
              </w:rPr>
            </w:pPr>
          </w:p>
          <w:p w14:paraId="1B14EB50" w14:textId="77777777" w:rsidR="000E05A7" w:rsidRPr="000E05A7" w:rsidRDefault="000E05A7">
            <w:pPr>
              <w:rPr>
                <w:rFonts w:ascii="Arial" w:hAnsi="Arial" w:cs="Arial"/>
                <w:sz w:val="20"/>
                <w:szCs w:val="20"/>
              </w:rPr>
            </w:pPr>
            <w:r w:rsidRPr="000E05A7">
              <w:rPr>
                <w:rFonts w:ascii="Arial" w:hAnsi="Arial" w:cs="Arial"/>
                <w:sz w:val="20"/>
                <w:szCs w:val="20"/>
              </w:rPr>
              <w:t>Effective deployment of staff to support specific needs by carrying out tailored intervention programs.</w:t>
            </w:r>
          </w:p>
          <w:p w14:paraId="4101652C" w14:textId="77777777" w:rsidR="000E05A7" w:rsidRPr="000E05A7" w:rsidRDefault="000E05A7">
            <w:pPr>
              <w:rPr>
                <w:rFonts w:ascii="Arial" w:hAnsi="Arial" w:cs="Arial"/>
                <w:sz w:val="20"/>
                <w:szCs w:val="20"/>
              </w:rPr>
            </w:pPr>
          </w:p>
          <w:p w14:paraId="73B9C82C" w14:textId="77777777" w:rsidR="000E05A7" w:rsidRPr="000E05A7" w:rsidRDefault="000E05A7">
            <w:pPr>
              <w:rPr>
                <w:rFonts w:ascii="Arial" w:hAnsi="Arial" w:cs="Arial"/>
                <w:sz w:val="20"/>
                <w:szCs w:val="20"/>
              </w:rPr>
            </w:pPr>
            <w:r w:rsidRPr="000E05A7">
              <w:rPr>
                <w:rFonts w:ascii="Arial" w:hAnsi="Arial" w:cs="Arial"/>
                <w:sz w:val="20"/>
                <w:szCs w:val="20"/>
              </w:rPr>
              <w:t>Whole staff training on how to meet the needs of children with SEND.</w:t>
            </w:r>
          </w:p>
          <w:p w14:paraId="4B99056E" w14:textId="77777777" w:rsidR="000E05A7" w:rsidRPr="000E05A7" w:rsidRDefault="000E05A7">
            <w:pPr>
              <w:rPr>
                <w:rFonts w:ascii="Arial" w:hAnsi="Arial" w:cs="Arial"/>
                <w:sz w:val="20"/>
                <w:szCs w:val="20"/>
              </w:rPr>
            </w:pPr>
          </w:p>
          <w:p w14:paraId="2D84FC2E" w14:textId="77777777" w:rsidR="000E05A7" w:rsidRPr="000E05A7" w:rsidRDefault="000E05A7">
            <w:pPr>
              <w:rPr>
                <w:rFonts w:ascii="Arial" w:hAnsi="Arial" w:cs="Arial"/>
                <w:sz w:val="20"/>
                <w:szCs w:val="20"/>
              </w:rPr>
            </w:pPr>
            <w:r w:rsidRPr="000E05A7">
              <w:rPr>
                <w:rFonts w:ascii="Arial" w:hAnsi="Arial" w:cs="Arial"/>
                <w:sz w:val="20"/>
                <w:szCs w:val="20"/>
              </w:rPr>
              <w:t>Ensure that information is presented in a way that meets the needs of children with specific difficulties.</w:t>
            </w:r>
          </w:p>
          <w:p w14:paraId="450A51D4" w14:textId="77777777" w:rsidR="000E05A7" w:rsidRPr="000E05A7" w:rsidRDefault="000E05A7">
            <w:pPr>
              <w:rPr>
                <w:rFonts w:ascii="Arial" w:hAnsi="Arial" w:cs="Arial"/>
                <w:sz w:val="20"/>
                <w:szCs w:val="20"/>
              </w:rPr>
            </w:pPr>
            <w:r w:rsidRPr="000E05A7">
              <w:rPr>
                <w:rFonts w:ascii="Arial" w:hAnsi="Arial" w:cs="Arial"/>
                <w:sz w:val="20"/>
                <w:szCs w:val="20"/>
              </w:rPr>
              <w:t xml:space="preserve">Ensure that strategies/interventions recommended by external agencies are implemented correctly. </w:t>
            </w:r>
          </w:p>
          <w:p w14:paraId="1299C43A" w14:textId="77777777" w:rsidR="000E05A7" w:rsidRDefault="000E05A7">
            <w:pPr>
              <w:rPr>
                <w:rFonts w:ascii="Arial" w:hAnsi="Arial" w:cs="Arial"/>
                <w:sz w:val="20"/>
                <w:szCs w:val="20"/>
              </w:rPr>
            </w:pPr>
          </w:p>
          <w:p w14:paraId="48DE766C" w14:textId="77777777" w:rsidR="001059FA" w:rsidRPr="000E05A7" w:rsidRDefault="001059FA">
            <w:pPr>
              <w:rPr>
                <w:rFonts w:ascii="Arial" w:hAnsi="Arial" w:cs="Arial"/>
                <w:sz w:val="20"/>
                <w:szCs w:val="20"/>
              </w:rPr>
            </w:pPr>
            <w:r>
              <w:rPr>
                <w:rFonts w:ascii="Arial" w:hAnsi="Arial" w:cs="Arial"/>
                <w:sz w:val="20"/>
                <w:szCs w:val="20"/>
              </w:rPr>
              <w:t>Ensure that equipment provided by outside agencies is used correctly and that staff receive appropriate training.</w:t>
            </w:r>
          </w:p>
        </w:tc>
        <w:tc>
          <w:tcPr>
            <w:tcW w:w="1276" w:type="dxa"/>
          </w:tcPr>
          <w:p w14:paraId="512E9E8C" w14:textId="77777777" w:rsidR="000E05A7" w:rsidRPr="000E05A7" w:rsidRDefault="000E05A7">
            <w:pPr>
              <w:rPr>
                <w:rFonts w:ascii="Arial" w:hAnsi="Arial" w:cs="Arial"/>
                <w:sz w:val="20"/>
                <w:szCs w:val="20"/>
              </w:rPr>
            </w:pPr>
            <w:r w:rsidRPr="000E05A7">
              <w:rPr>
                <w:rFonts w:ascii="Arial" w:hAnsi="Arial" w:cs="Arial"/>
                <w:sz w:val="20"/>
                <w:szCs w:val="20"/>
              </w:rPr>
              <w:t>Ongoing throughout the life of the plan</w:t>
            </w:r>
          </w:p>
        </w:tc>
        <w:tc>
          <w:tcPr>
            <w:tcW w:w="1555" w:type="dxa"/>
          </w:tcPr>
          <w:p w14:paraId="09B1438A" w14:textId="77777777" w:rsidR="000E05A7" w:rsidRPr="000E05A7" w:rsidRDefault="000E05A7">
            <w:pPr>
              <w:rPr>
                <w:rFonts w:ascii="Arial" w:hAnsi="Arial" w:cs="Arial"/>
                <w:sz w:val="20"/>
                <w:szCs w:val="20"/>
              </w:rPr>
            </w:pPr>
            <w:r w:rsidRPr="000E05A7">
              <w:rPr>
                <w:rFonts w:ascii="Arial" w:hAnsi="Arial" w:cs="Arial"/>
                <w:sz w:val="20"/>
                <w:szCs w:val="20"/>
              </w:rPr>
              <w:t>SENCO</w:t>
            </w:r>
          </w:p>
          <w:p w14:paraId="4DDBEF00" w14:textId="77777777" w:rsidR="000E05A7" w:rsidRPr="000E05A7" w:rsidRDefault="000E05A7">
            <w:pPr>
              <w:rPr>
                <w:rFonts w:ascii="Arial" w:hAnsi="Arial" w:cs="Arial"/>
                <w:sz w:val="20"/>
                <w:szCs w:val="20"/>
              </w:rPr>
            </w:pPr>
          </w:p>
          <w:p w14:paraId="17E72109" w14:textId="77777777" w:rsidR="000E05A7" w:rsidRPr="000E05A7" w:rsidRDefault="000E05A7">
            <w:pPr>
              <w:rPr>
                <w:rFonts w:ascii="Arial" w:hAnsi="Arial" w:cs="Arial"/>
                <w:sz w:val="20"/>
                <w:szCs w:val="20"/>
              </w:rPr>
            </w:pPr>
            <w:r w:rsidRPr="000E05A7">
              <w:rPr>
                <w:rFonts w:ascii="Arial" w:hAnsi="Arial" w:cs="Arial"/>
                <w:sz w:val="20"/>
                <w:szCs w:val="20"/>
              </w:rPr>
              <w:t>SLT</w:t>
            </w:r>
          </w:p>
          <w:p w14:paraId="3461D779" w14:textId="77777777" w:rsidR="000E05A7" w:rsidRPr="000E05A7" w:rsidRDefault="000E05A7">
            <w:pPr>
              <w:rPr>
                <w:rFonts w:ascii="Arial" w:hAnsi="Arial" w:cs="Arial"/>
                <w:sz w:val="20"/>
                <w:szCs w:val="20"/>
              </w:rPr>
            </w:pPr>
          </w:p>
          <w:p w14:paraId="5A02B1A0" w14:textId="77777777" w:rsidR="000E05A7" w:rsidRPr="000E05A7" w:rsidRDefault="000E05A7">
            <w:pPr>
              <w:rPr>
                <w:rFonts w:ascii="Arial" w:hAnsi="Arial" w:cs="Arial"/>
                <w:sz w:val="20"/>
                <w:szCs w:val="20"/>
              </w:rPr>
            </w:pPr>
            <w:r w:rsidRPr="000E05A7">
              <w:rPr>
                <w:rFonts w:ascii="Arial" w:hAnsi="Arial" w:cs="Arial"/>
                <w:sz w:val="20"/>
                <w:szCs w:val="20"/>
              </w:rPr>
              <w:t>Class teachers</w:t>
            </w:r>
          </w:p>
          <w:p w14:paraId="3CF2D8B6" w14:textId="77777777" w:rsidR="000E05A7" w:rsidRPr="000E05A7" w:rsidRDefault="000E05A7">
            <w:pPr>
              <w:rPr>
                <w:rFonts w:ascii="Arial" w:hAnsi="Arial" w:cs="Arial"/>
                <w:sz w:val="20"/>
                <w:szCs w:val="20"/>
              </w:rPr>
            </w:pPr>
          </w:p>
          <w:p w14:paraId="06551EF2" w14:textId="77777777" w:rsidR="000E05A7" w:rsidRPr="000E05A7" w:rsidRDefault="000E05A7">
            <w:pPr>
              <w:rPr>
                <w:rFonts w:ascii="Arial" w:hAnsi="Arial" w:cs="Arial"/>
                <w:sz w:val="20"/>
                <w:szCs w:val="20"/>
              </w:rPr>
            </w:pPr>
            <w:r w:rsidRPr="000E05A7">
              <w:rPr>
                <w:rFonts w:ascii="Arial" w:hAnsi="Arial" w:cs="Arial"/>
                <w:sz w:val="20"/>
                <w:szCs w:val="20"/>
              </w:rPr>
              <w:t>Support staff</w:t>
            </w:r>
          </w:p>
        </w:tc>
        <w:tc>
          <w:tcPr>
            <w:tcW w:w="2333" w:type="dxa"/>
          </w:tcPr>
          <w:p w14:paraId="1DCBCBD3" w14:textId="77777777" w:rsidR="000E05A7" w:rsidRPr="001059FA" w:rsidRDefault="001059FA">
            <w:pPr>
              <w:rPr>
                <w:rFonts w:ascii="Arial" w:hAnsi="Arial" w:cs="Arial"/>
                <w:sz w:val="20"/>
                <w:szCs w:val="20"/>
              </w:rPr>
            </w:pPr>
            <w:r w:rsidRPr="001059FA">
              <w:rPr>
                <w:rFonts w:ascii="Arial" w:hAnsi="Arial" w:cs="Arial"/>
                <w:sz w:val="20"/>
                <w:szCs w:val="20"/>
              </w:rPr>
              <w:t xml:space="preserve">Resources are targeted more efficiently </w:t>
            </w:r>
          </w:p>
          <w:p w14:paraId="0FB78278" w14:textId="77777777" w:rsidR="001059FA" w:rsidRPr="001059FA" w:rsidRDefault="001059FA">
            <w:pPr>
              <w:rPr>
                <w:rFonts w:ascii="Arial" w:hAnsi="Arial" w:cs="Arial"/>
                <w:sz w:val="20"/>
                <w:szCs w:val="20"/>
              </w:rPr>
            </w:pPr>
          </w:p>
          <w:p w14:paraId="3BC0727F" w14:textId="77777777" w:rsidR="001059FA" w:rsidRPr="001059FA" w:rsidRDefault="001059FA">
            <w:pPr>
              <w:rPr>
                <w:rFonts w:ascii="Arial" w:hAnsi="Arial" w:cs="Arial"/>
                <w:sz w:val="20"/>
                <w:szCs w:val="20"/>
              </w:rPr>
            </w:pPr>
            <w:r w:rsidRPr="001059FA">
              <w:rPr>
                <w:rFonts w:ascii="Arial" w:hAnsi="Arial" w:cs="Arial"/>
                <w:sz w:val="20"/>
                <w:szCs w:val="20"/>
              </w:rPr>
              <w:t>Children achieve or exceed their individual targets</w:t>
            </w:r>
          </w:p>
          <w:p w14:paraId="1FC39945" w14:textId="77777777" w:rsidR="001059FA" w:rsidRPr="001059FA" w:rsidRDefault="001059FA">
            <w:pPr>
              <w:rPr>
                <w:rFonts w:ascii="Arial" w:hAnsi="Arial" w:cs="Arial"/>
                <w:sz w:val="20"/>
                <w:szCs w:val="20"/>
              </w:rPr>
            </w:pPr>
          </w:p>
          <w:p w14:paraId="2F8587EC" w14:textId="77777777" w:rsidR="001059FA" w:rsidRPr="006E7948" w:rsidRDefault="001059FA">
            <w:pPr>
              <w:rPr>
                <w:rFonts w:ascii="Arial" w:hAnsi="Arial" w:cs="Arial"/>
                <w:sz w:val="28"/>
                <w:szCs w:val="28"/>
              </w:rPr>
            </w:pPr>
            <w:r w:rsidRPr="001059FA">
              <w:rPr>
                <w:rFonts w:ascii="Arial" w:hAnsi="Arial" w:cs="Arial"/>
                <w:sz w:val="20"/>
                <w:szCs w:val="20"/>
              </w:rPr>
              <w:t>When lessons are monitored, SENCo/SLT can identify that strategies outlined in this plan are in place</w:t>
            </w:r>
          </w:p>
        </w:tc>
      </w:tr>
      <w:tr w:rsidR="001059FA" w:rsidRPr="00CF66E5" w14:paraId="2776E04D" w14:textId="77777777" w:rsidTr="00C24693">
        <w:trPr>
          <w:trHeight w:val="3254"/>
        </w:trPr>
        <w:tc>
          <w:tcPr>
            <w:tcW w:w="2193" w:type="dxa"/>
          </w:tcPr>
          <w:p w14:paraId="7C1F14E6" w14:textId="77777777" w:rsidR="001059FA" w:rsidRPr="00563C9B" w:rsidRDefault="001059FA" w:rsidP="00287142">
            <w:pPr>
              <w:rPr>
                <w:rFonts w:ascii="Arial" w:hAnsi="Arial" w:cs="Arial"/>
                <w:sz w:val="18"/>
                <w:szCs w:val="18"/>
              </w:rPr>
            </w:pPr>
            <w:r w:rsidRPr="00563C9B">
              <w:rPr>
                <w:rFonts w:ascii="Arial" w:hAnsi="Arial" w:cs="Arial"/>
                <w:sz w:val="18"/>
                <w:szCs w:val="18"/>
              </w:rPr>
              <w:lastRenderedPageBreak/>
              <w:t>To improve and maintain access to the physical environment.</w:t>
            </w:r>
          </w:p>
          <w:p w14:paraId="0562CB0E" w14:textId="77777777" w:rsidR="001059FA" w:rsidRPr="00563C9B" w:rsidRDefault="001059FA" w:rsidP="00287142">
            <w:pPr>
              <w:rPr>
                <w:rFonts w:ascii="Arial" w:hAnsi="Arial" w:cs="Arial"/>
                <w:sz w:val="18"/>
                <w:szCs w:val="18"/>
              </w:rPr>
            </w:pPr>
          </w:p>
          <w:p w14:paraId="6560D497" w14:textId="77777777" w:rsidR="001059FA" w:rsidRPr="00563C9B" w:rsidRDefault="001059FA" w:rsidP="00287142">
            <w:pPr>
              <w:rPr>
                <w:rFonts w:ascii="Arial" w:hAnsi="Arial" w:cs="Arial"/>
                <w:sz w:val="18"/>
                <w:szCs w:val="18"/>
              </w:rPr>
            </w:pPr>
            <w:r w:rsidRPr="00563C9B">
              <w:rPr>
                <w:rFonts w:ascii="Arial" w:hAnsi="Arial" w:cs="Arial"/>
                <w:sz w:val="18"/>
                <w:szCs w:val="18"/>
              </w:rPr>
              <w:t>To improve access to outdoor activities on site for pupils with wheelchair</w:t>
            </w:r>
            <w:r w:rsidR="008B596A" w:rsidRPr="00563C9B">
              <w:rPr>
                <w:rFonts w:ascii="Arial" w:hAnsi="Arial" w:cs="Arial"/>
                <w:sz w:val="18"/>
                <w:szCs w:val="18"/>
              </w:rPr>
              <w:t xml:space="preserve"> or other mobility issues</w:t>
            </w:r>
          </w:p>
          <w:p w14:paraId="34CE0A41" w14:textId="77777777" w:rsidR="001059FA" w:rsidRPr="00563C9B" w:rsidRDefault="001059FA" w:rsidP="00287142">
            <w:pPr>
              <w:rPr>
                <w:rFonts w:ascii="Arial" w:hAnsi="Arial" w:cs="Arial"/>
                <w:sz w:val="18"/>
                <w:szCs w:val="18"/>
              </w:rPr>
            </w:pPr>
          </w:p>
          <w:p w14:paraId="4415A2D5" w14:textId="77777777" w:rsidR="001059FA" w:rsidRPr="00563C9B" w:rsidRDefault="001059FA" w:rsidP="00287142">
            <w:pPr>
              <w:rPr>
                <w:rFonts w:ascii="Arial" w:hAnsi="Arial" w:cs="Arial"/>
                <w:sz w:val="18"/>
                <w:szCs w:val="18"/>
              </w:rPr>
            </w:pPr>
            <w:r w:rsidRPr="00563C9B">
              <w:rPr>
                <w:rFonts w:ascii="Arial" w:hAnsi="Arial" w:cs="Arial"/>
                <w:sz w:val="18"/>
                <w:szCs w:val="18"/>
              </w:rPr>
              <w:t xml:space="preserve">Ensure accessibility for disabled/ Wheelchair users. </w:t>
            </w:r>
          </w:p>
          <w:p w14:paraId="62EBF3C5" w14:textId="77777777" w:rsidR="001059FA" w:rsidRPr="00563C9B" w:rsidRDefault="001059FA" w:rsidP="00287142">
            <w:pPr>
              <w:rPr>
                <w:rFonts w:ascii="Arial" w:hAnsi="Arial" w:cs="Arial"/>
                <w:sz w:val="18"/>
                <w:szCs w:val="18"/>
              </w:rPr>
            </w:pPr>
          </w:p>
          <w:p w14:paraId="6D98A12B" w14:textId="77777777" w:rsidR="001059FA" w:rsidRPr="00563C9B" w:rsidRDefault="001059FA" w:rsidP="00287142">
            <w:pPr>
              <w:rPr>
                <w:rFonts w:ascii="Arial" w:hAnsi="Arial" w:cs="Arial"/>
                <w:sz w:val="18"/>
                <w:szCs w:val="18"/>
              </w:rPr>
            </w:pPr>
          </w:p>
        </w:tc>
        <w:tc>
          <w:tcPr>
            <w:tcW w:w="3047" w:type="dxa"/>
          </w:tcPr>
          <w:p w14:paraId="7DA7D3BD" w14:textId="77777777" w:rsidR="008B596A" w:rsidRDefault="008B596A" w:rsidP="00287142">
            <w:pPr>
              <w:rPr>
                <w:rFonts w:ascii="Arial" w:hAnsi="Arial" w:cs="Arial"/>
                <w:sz w:val="18"/>
                <w:szCs w:val="18"/>
              </w:rPr>
            </w:pPr>
            <w:r w:rsidRPr="00563C9B">
              <w:rPr>
                <w:rFonts w:ascii="Arial" w:hAnsi="Arial" w:cs="Arial"/>
                <w:sz w:val="18"/>
                <w:szCs w:val="18"/>
              </w:rPr>
              <w:t>Our school currently has the following adaptations</w:t>
            </w:r>
            <w:r w:rsidR="00563C9B">
              <w:rPr>
                <w:rFonts w:ascii="Arial" w:hAnsi="Arial" w:cs="Arial"/>
                <w:sz w:val="18"/>
                <w:szCs w:val="18"/>
              </w:rPr>
              <w:t>:</w:t>
            </w:r>
          </w:p>
          <w:p w14:paraId="2946DB82" w14:textId="77777777" w:rsidR="00563C9B" w:rsidRDefault="00563C9B" w:rsidP="00287142">
            <w:pPr>
              <w:rPr>
                <w:rFonts w:ascii="Arial" w:hAnsi="Arial" w:cs="Arial"/>
                <w:sz w:val="18"/>
                <w:szCs w:val="18"/>
              </w:rPr>
            </w:pPr>
          </w:p>
          <w:p w14:paraId="1EC5D273" w14:textId="77777777" w:rsidR="00563C9B" w:rsidRDefault="00563C9B" w:rsidP="00563C9B">
            <w:pPr>
              <w:pStyle w:val="ListParagraph"/>
              <w:numPr>
                <w:ilvl w:val="0"/>
                <w:numId w:val="4"/>
              </w:numPr>
              <w:jc w:val="both"/>
              <w:rPr>
                <w:rFonts w:ascii="Arial" w:hAnsi="Arial" w:cs="Arial"/>
                <w:sz w:val="18"/>
                <w:szCs w:val="18"/>
              </w:rPr>
            </w:pPr>
            <w:r w:rsidRPr="00563C9B">
              <w:rPr>
                <w:rFonts w:ascii="Arial" w:hAnsi="Arial" w:cs="Arial"/>
                <w:sz w:val="18"/>
                <w:szCs w:val="18"/>
              </w:rPr>
              <w:t>Disabled toilets and changing facilities.</w:t>
            </w:r>
          </w:p>
          <w:p w14:paraId="5997CC1D" w14:textId="77777777" w:rsidR="00563C9B" w:rsidRDefault="00563C9B" w:rsidP="00563C9B">
            <w:pPr>
              <w:pStyle w:val="ListParagraph"/>
              <w:jc w:val="both"/>
              <w:rPr>
                <w:rFonts w:ascii="Arial" w:hAnsi="Arial" w:cs="Arial"/>
                <w:sz w:val="18"/>
                <w:szCs w:val="18"/>
              </w:rPr>
            </w:pPr>
          </w:p>
          <w:p w14:paraId="69E73A51" w14:textId="77777777" w:rsidR="00563C9B" w:rsidRDefault="00563C9B" w:rsidP="00563C9B">
            <w:pPr>
              <w:pStyle w:val="ListParagraph"/>
              <w:numPr>
                <w:ilvl w:val="0"/>
                <w:numId w:val="4"/>
              </w:numPr>
              <w:jc w:val="both"/>
              <w:rPr>
                <w:rFonts w:ascii="Arial" w:hAnsi="Arial" w:cs="Arial"/>
                <w:sz w:val="18"/>
                <w:szCs w:val="18"/>
              </w:rPr>
            </w:pPr>
            <w:r>
              <w:rPr>
                <w:rFonts w:ascii="Arial" w:hAnsi="Arial" w:cs="Arial"/>
                <w:sz w:val="18"/>
                <w:szCs w:val="18"/>
              </w:rPr>
              <w:t xml:space="preserve">Ramp access from main entrance and fire exit doors. </w:t>
            </w:r>
          </w:p>
          <w:p w14:paraId="2F05B43F" w14:textId="77777777" w:rsidR="00563C9B" w:rsidRPr="00563C9B" w:rsidRDefault="00563C9B" w:rsidP="00563C9B">
            <w:pPr>
              <w:pStyle w:val="ListParagraph"/>
              <w:numPr>
                <w:ilvl w:val="0"/>
                <w:numId w:val="4"/>
              </w:numPr>
              <w:jc w:val="both"/>
              <w:rPr>
                <w:rFonts w:ascii="Arial" w:hAnsi="Arial" w:cs="Arial"/>
                <w:sz w:val="18"/>
                <w:szCs w:val="18"/>
              </w:rPr>
            </w:pPr>
            <w:proofErr w:type="gramStart"/>
            <w:r>
              <w:rPr>
                <w:rFonts w:ascii="Arial" w:hAnsi="Arial" w:cs="Arial"/>
                <w:sz w:val="18"/>
                <w:szCs w:val="18"/>
              </w:rPr>
              <w:t>Wheel chair</w:t>
            </w:r>
            <w:proofErr w:type="gramEnd"/>
            <w:r>
              <w:rPr>
                <w:rFonts w:ascii="Arial" w:hAnsi="Arial" w:cs="Arial"/>
                <w:sz w:val="18"/>
                <w:szCs w:val="18"/>
              </w:rPr>
              <w:t xml:space="preserve"> in place for evacuation.</w:t>
            </w:r>
          </w:p>
        </w:tc>
        <w:tc>
          <w:tcPr>
            <w:tcW w:w="3544" w:type="dxa"/>
            <w:gridSpan w:val="2"/>
          </w:tcPr>
          <w:p w14:paraId="789887AD" w14:textId="77777777" w:rsidR="00563C9B" w:rsidRDefault="001059FA" w:rsidP="00287142">
            <w:pPr>
              <w:rPr>
                <w:rFonts w:ascii="Arial" w:hAnsi="Arial" w:cs="Arial"/>
                <w:sz w:val="18"/>
                <w:szCs w:val="18"/>
              </w:rPr>
            </w:pPr>
            <w:r w:rsidRPr="00563C9B">
              <w:rPr>
                <w:rFonts w:ascii="Arial" w:hAnsi="Arial" w:cs="Arial"/>
                <w:sz w:val="18"/>
                <w:szCs w:val="18"/>
              </w:rPr>
              <w:t>Audit needs of individual</w:t>
            </w:r>
            <w:r w:rsidR="00563C9B">
              <w:rPr>
                <w:rFonts w:ascii="Arial" w:hAnsi="Arial" w:cs="Arial"/>
                <w:sz w:val="18"/>
                <w:szCs w:val="18"/>
              </w:rPr>
              <w:t xml:space="preserve"> children based on their Educational, Health care plan (EHCP) to </w:t>
            </w:r>
            <w:r w:rsidRPr="00563C9B">
              <w:rPr>
                <w:rFonts w:ascii="Arial" w:hAnsi="Arial" w:cs="Arial"/>
                <w:sz w:val="18"/>
                <w:szCs w:val="18"/>
              </w:rPr>
              <w:t>make suitable adjustments where appropriate.</w:t>
            </w:r>
          </w:p>
          <w:p w14:paraId="2429103D" w14:textId="77777777" w:rsidR="001059FA" w:rsidRDefault="00563C9B" w:rsidP="00287142">
            <w:pPr>
              <w:rPr>
                <w:rFonts w:ascii="Arial" w:hAnsi="Arial" w:cs="Arial"/>
                <w:sz w:val="18"/>
                <w:szCs w:val="18"/>
              </w:rPr>
            </w:pPr>
            <w:r>
              <w:rPr>
                <w:rFonts w:ascii="Arial" w:hAnsi="Arial" w:cs="Arial"/>
                <w:sz w:val="18"/>
                <w:szCs w:val="18"/>
              </w:rPr>
              <w:t xml:space="preserve">To seek further support from external agencies as and when appropriate to ensure the needs of the child is met. </w:t>
            </w:r>
          </w:p>
          <w:p w14:paraId="110FFD37" w14:textId="77777777" w:rsidR="00563C9B" w:rsidRPr="00563C9B" w:rsidRDefault="00563C9B" w:rsidP="00287142">
            <w:pPr>
              <w:rPr>
                <w:rFonts w:ascii="Arial" w:hAnsi="Arial" w:cs="Arial"/>
                <w:sz w:val="18"/>
                <w:szCs w:val="18"/>
              </w:rPr>
            </w:pPr>
          </w:p>
          <w:p w14:paraId="6B699379" w14:textId="77777777" w:rsidR="001059FA" w:rsidRPr="00563C9B" w:rsidRDefault="001059FA" w:rsidP="00287142">
            <w:pPr>
              <w:rPr>
                <w:rFonts w:ascii="Arial" w:hAnsi="Arial" w:cs="Arial"/>
                <w:sz w:val="18"/>
                <w:szCs w:val="18"/>
              </w:rPr>
            </w:pPr>
          </w:p>
          <w:p w14:paraId="3FE9F23F" w14:textId="77777777" w:rsidR="001059FA" w:rsidRPr="00563C9B" w:rsidRDefault="001059FA" w:rsidP="00287142">
            <w:pPr>
              <w:rPr>
                <w:rFonts w:ascii="Arial" w:hAnsi="Arial" w:cs="Arial"/>
                <w:sz w:val="18"/>
                <w:szCs w:val="18"/>
              </w:rPr>
            </w:pPr>
          </w:p>
          <w:p w14:paraId="1F72F646" w14:textId="77777777" w:rsidR="001059FA" w:rsidRPr="00563C9B" w:rsidRDefault="001059FA" w:rsidP="00287142">
            <w:pPr>
              <w:rPr>
                <w:rFonts w:ascii="Arial" w:hAnsi="Arial" w:cs="Arial"/>
                <w:sz w:val="18"/>
                <w:szCs w:val="18"/>
              </w:rPr>
            </w:pPr>
          </w:p>
          <w:p w14:paraId="08CE6F91" w14:textId="77777777" w:rsidR="001059FA" w:rsidRPr="00563C9B" w:rsidRDefault="001059FA" w:rsidP="00287142">
            <w:pPr>
              <w:rPr>
                <w:rFonts w:ascii="Arial" w:hAnsi="Arial" w:cs="Arial"/>
                <w:sz w:val="18"/>
                <w:szCs w:val="18"/>
              </w:rPr>
            </w:pPr>
          </w:p>
        </w:tc>
        <w:tc>
          <w:tcPr>
            <w:tcW w:w="1276" w:type="dxa"/>
          </w:tcPr>
          <w:p w14:paraId="437C9D69" w14:textId="77777777" w:rsidR="00563C9B" w:rsidRPr="00563C9B" w:rsidRDefault="00563C9B" w:rsidP="00563C9B">
            <w:pPr>
              <w:rPr>
                <w:rFonts w:ascii="Arial" w:hAnsi="Arial" w:cs="Arial"/>
                <w:sz w:val="18"/>
                <w:szCs w:val="18"/>
              </w:rPr>
            </w:pPr>
            <w:r w:rsidRPr="00563C9B">
              <w:rPr>
                <w:rFonts w:ascii="Arial" w:hAnsi="Arial" w:cs="Arial"/>
                <w:sz w:val="18"/>
                <w:szCs w:val="18"/>
              </w:rPr>
              <w:t>Ongoing as and when advised. Supported from the LA Team.</w:t>
            </w:r>
          </w:p>
          <w:p w14:paraId="61CDCEAD" w14:textId="77777777" w:rsidR="001059FA" w:rsidRPr="00563C9B" w:rsidRDefault="001059FA" w:rsidP="00287142">
            <w:pPr>
              <w:rPr>
                <w:rFonts w:ascii="Arial" w:hAnsi="Arial" w:cs="Arial"/>
                <w:sz w:val="18"/>
                <w:szCs w:val="18"/>
              </w:rPr>
            </w:pPr>
          </w:p>
          <w:p w14:paraId="6BB9E253" w14:textId="77777777" w:rsidR="001059FA" w:rsidRPr="00563C9B" w:rsidRDefault="001059FA" w:rsidP="00287142">
            <w:pPr>
              <w:rPr>
                <w:rFonts w:ascii="Arial" w:hAnsi="Arial" w:cs="Arial"/>
                <w:sz w:val="18"/>
                <w:szCs w:val="18"/>
              </w:rPr>
            </w:pPr>
          </w:p>
        </w:tc>
        <w:tc>
          <w:tcPr>
            <w:tcW w:w="1555" w:type="dxa"/>
          </w:tcPr>
          <w:p w14:paraId="38CD6FC6" w14:textId="77777777" w:rsidR="001059FA" w:rsidRPr="00563C9B" w:rsidRDefault="001059FA" w:rsidP="00287142">
            <w:pPr>
              <w:rPr>
                <w:rFonts w:ascii="Arial" w:hAnsi="Arial" w:cs="Arial"/>
                <w:sz w:val="18"/>
                <w:szCs w:val="18"/>
              </w:rPr>
            </w:pPr>
            <w:r w:rsidRPr="00563C9B">
              <w:rPr>
                <w:rFonts w:ascii="Arial" w:hAnsi="Arial" w:cs="Arial"/>
                <w:sz w:val="18"/>
                <w:szCs w:val="18"/>
              </w:rPr>
              <w:t xml:space="preserve">HT </w:t>
            </w:r>
          </w:p>
          <w:p w14:paraId="60DB8E6D" w14:textId="77777777" w:rsidR="001059FA" w:rsidRPr="00563C9B" w:rsidRDefault="001059FA" w:rsidP="001059FA">
            <w:pPr>
              <w:rPr>
                <w:rFonts w:ascii="Arial" w:hAnsi="Arial" w:cs="Arial"/>
                <w:sz w:val="18"/>
                <w:szCs w:val="18"/>
              </w:rPr>
            </w:pPr>
            <w:r w:rsidRPr="00563C9B">
              <w:rPr>
                <w:rFonts w:ascii="Arial" w:hAnsi="Arial" w:cs="Arial"/>
                <w:sz w:val="18"/>
                <w:szCs w:val="18"/>
              </w:rPr>
              <w:t xml:space="preserve">SENCO </w:t>
            </w:r>
          </w:p>
          <w:p w14:paraId="14C6CD9D" w14:textId="77777777" w:rsidR="001059FA" w:rsidRPr="00563C9B" w:rsidRDefault="001059FA" w:rsidP="001059FA">
            <w:pPr>
              <w:rPr>
                <w:rFonts w:ascii="Arial" w:hAnsi="Arial" w:cs="Arial"/>
                <w:sz w:val="18"/>
                <w:szCs w:val="18"/>
              </w:rPr>
            </w:pPr>
            <w:r w:rsidRPr="00563C9B">
              <w:rPr>
                <w:rFonts w:ascii="Arial" w:hAnsi="Arial" w:cs="Arial"/>
                <w:sz w:val="18"/>
                <w:szCs w:val="18"/>
              </w:rPr>
              <w:t>HT report actions to Governors (termly) SENCO</w:t>
            </w:r>
          </w:p>
          <w:p w14:paraId="23DE523C" w14:textId="77777777" w:rsidR="001059FA" w:rsidRPr="00563C9B" w:rsidRDefault="001059FA" w:rsidP="00287142">
            <w:pPr>
              <w:rPr>
                <w:rFonts w:ascii="Arial" w:hAnsi="Arial" w:cs="Arial"/>
                <w:sz w:val="18"/>
                <w:szCs w:val="18"/>
              </w:rPr>
            </w:pPr>
          </w:p>
          <w:p w14:paraId="52E56223" w14:textId="77777777" w:rsidR="001059FA" w:rsidRPr="00563C9B" w:rsidRDefault="001059FA">
            <w:pPr>
              <w:rPr>
                <w:rFonts w:ascii="Arial" w:hAnsi="Arial" w:cs="Arial"/>
                <w:sz w:val="18"/>
                <w:szCs w:val="18"/>
              </w:rPr>
            </w:pPr>
          </w:p>
        </w:tc>
        <w:tc>
          <w:tcPr>
            <w:tcW w:w="2333" w:type="dxa"/>
          </w:tcPr>
          <w:p w14:paraId="07547A01" w14:textId="77777777" w:rsidR="001059FA" w:rsidRPr="00563C9B" w:rsidRDefault="001059FA" w:rsidP="00287142">
            <w:pPr>
              <w:rPr>
                <w:rFonts w:ascii="Arial" w:hAnsi="Arial" w:cs="Arial"/>
                <w:sz w:val="20"/>
                <w:szCs w:val="20"/>
              </w:rPr>
            </w:pPr>
          </w:p>
          <w:p w14:paraId="5043CB0F" w14:textId="77777777" w:rsidR="001059FA" w:rsidRPr="00563C9B" w:rsidRDefault="001059FA" w:rsidP="00287142">
            <w:pPr>
              <w:rPr>
                <w:rFonts w:ascii="Arial" w:hAnsi="Arial" w:cs="Arial"/>
                <w:sz w:val="20"/>
                <w:szCs w:val="20"/>
              </w:rPr>
            </w:pPr>
          </w:p>
          <w:p w14:paraId="526E440B" w14:textId="77777777" w:rsidR="001059FA" w:rsidRDefault="00563C9B" w:rsidP="00287142">
            <w:pPr>
              <w:rPr>
                <w:rFonts w:ascii="Arial" w:hAnsi="Arial" w:cs="Arial"/>
                <w:sz w:val="20"/>
                <w:szCs w:val="20"/>
              </w:rPr>
            </w:pPr>
            <w:r>
              <w:rPr>
                <w:rFonts w:ascii="Arial" w:hAnsi="Arial" w:cs="Arial"/>
                <w:sz w:val="20"/>
                <w:szCs w:val="20"/>
              </w:rPr>
              <w:t xml:space="preserve">Provision for all pupils will be outstanding and meet their needs. </w:t>
            </w:r>
          </w:p>
          <w:p w14:paraId="07459315" w14:textId="77777777" w:rsidR="00563C9B" w:rsidRDefault="00563C9B" w:rsidP="00287142">
            <w:pPr>
              <w:rPr>
                <w:rFonts w:ascii="Arial" w:hAnsi="Arial" w:cs="Arial"/>
                <w:sz w:val="20"/>
                <w:szCs w:val="20"/>
              </w:rPr>
            </w:pPr>
          </w:p>
          <w:p w14:paraId="18742454" w14:textId="77777777" w:rsidR="00563C9B" w:rsidRPr="00563C9B" w:rsidRDefault="00563C9B" w:rsidP="00287142">
            <w:pPr>
              <w:rPr>
                <w:rFonts w:ascii="Arial" w:hAnsi="Arial" w:cs="Arial"/>
                <w:sz w:val="20"/>
                <w:szCs w:val="20"/>
              </w:rPr>
            </w:pPr>
            <w:r>
              <w:rPr>
                <w:rFonts w:ascii="Arial" w:hAnsi="Arial" w:cs="Arial"/>
                <w:sz w:val="20"/>
                <w:szCs w:val="20"/>
              </w:rPr>
              <w:t xml:space="preserve">Our school continues to be accessible for </w:t>
            </w:r>
            <w:proofErr w:type="gramStart"/>
            <w:r>
              <w:rPr>
                <w:rFonts w:ascii="Arial" w:hAnsi="Arial" w:cs="Arial"/>
                <w:sz w:val="20"/>
                <w:szCs w:val="20"/>
              </w:rPr>
              <w:t>wheel chair</w:t>
            </w:r>
            <w:proofErr w:type="gramEnd"/>
            <w:r>
              <w:rPr>
                <w:rFonts w:ascii="Arial" w:hAnsi="Arial" w:cs="Arial"/>
                <w:sz w:val="20"/>
                <w:szCs w:val="20"/>
              </w:rPr>
              <w:t xml:space="preserve"> users.</w:t>
            </w:r>
          </w:p>
          <w:p w14:paraId="6537F28F" w14:textId="77777777" w:rsidR="001059FA" w:rsidRPr="00563C9B" w:rsidRDefault="001059FA" w:rsidP="00287142">
            <w:pPr>
              <w:rPr>
                <w:rFonts w:ascii="Arial" w:hAnsi="Arial" w:cs="Arial"/>
                <w:sz w:val="20"/>
                <w:szCs w:val="20"/>
              </w:rPr>
            </w:pPr>
          </w:p>
          <w:p w14:paraId="6DFB9E20" w14:textId="77777777" w:rsidR="001059FA" w:rsidRPr="00563C9B" w:rsidRDefault="001059FA" w:rsidP="00287142">
            <w:pPr>
              <w:rPr>
                <w:rFonts w:ascii="Arial" w:hAnsi="Arial" w:cs="Arial"/>
                <w:sz w:val="20"/>
                <w:szCs w:val="20"/>
              </w:rPr>
            </w:pPr>
          </w:p>
          <w:p w14:paraId="70DF9E56" w14:textId="77777777" w:rsidR="001059FA" w:rsidRPr="00563C9B" w:rsidRDefault="001059FA" w:rsidP="00287142">
            <w:pPr>
              <w:rPr>
                <w:rFonts w:ascii="Arial" w:hAnsi="Arial" w:cs="Arial"/>
                <w:sz w:val="20"/>
                <w:szCs w:val="20"/>
              </w:rPr>
            </w:pPr>
          </w:p>
          <w:p w14:paraId="44E871BC" w14:textId="77777777" w:rsidR="001059FA" w:rsidRPr="00563C9B" w:rsidRDefault="001059FA" w:rsidP="00287142">
            <w:pPr>
              <w:rPr>
                <w:rFonts w:ascii="Arial" w:hAnsi="Arial" w:cs="Arial"/>
                <w:sz w:val="20"/>
                <w:szCs w:val="20"/>
              </w:rPr>
            </w:pPr>
          </w:p>
          <w:p w14:paraId="144A5D23" w14:textId="77777777" w:rsidR="001059FA" w:rsidRPr="00563C9B" w:rsidRDefault="001059FA" w:rsidP="00287142">
            <w:pPr>
              <w:rPr>
                <w:rFonts w:ascii="Arial" w:hAnsi="Arial" w:cs="Arial"/>
                <w:sz w:val="20"/>
                <w:szCs w:val="20"/>
              </w:rPr>
            </w:pPr>
          </w:p>
          <w:p w14:paraId="738610EB" w14:textId="77777777" w:rsidR="001059FA" w:rsidRPr="00563C9B" w:rsidRDefault="001059FA" w:rsidP="00287142">
            <w:pPr>
              <w:rPr>
                <w:rFonts w:ascii="Arial" w:hAnsi="Arial" w:cs="Arial"/>
                <w:sz w:val="20"/>
                <w:szCs w:val="20"/>
              </w:rPr>
            </w:pPr>
          </w:p>
          <w:p w14:paraId="637805D2" w14:textId="77777777" w:rsidR="001059FA" w:rsidRPr="00563C9B" w:rsidRDefault="001059FA" w:rsidP="00287142">
            <w:pPr>
              <w:rPr>
                <w:rFonts w:ascii="Arial" w:hAnsi="Arial" w:cs="Arial"/>
                <w:sz w:val="20"/>
                <w:szCs w:val="20"/>
              </w:rPr>
            </w:pPr>
          </w:p>
          <w:p w14:paraId="463F29E8" w14:textId="77777777" w:rsidR="001059FA" w:rsidRPr="00563C9B" w:rsidRDefault="001059FA" w:rsidP="00287142">
            <w:pPr>
              <w:rPr>
                <w:rFonts w:ascii="Arial" w:hAnsi="Arial" w:cs="Arial"/>
                <w:sz w:val="20"/>
                <w:szCs w:val="20"/>
              </w:rPr>
            </w:pPr>
          </w:p>
          <w:p w14:paraId="3B7B4B86" w14:textId="77777777" w:rsidR="001059FA" w:rsidRPr="00563C9B" w:rsidRDefault="001059FA" w:rsidP="00287142">
            <w:pPr>
              <w:rPr>
                <w:rFonts w:ascii="Arial" w:hAnsi="Arial" w:cs="Arial"/>
                <w:sz w:val="20"/>
                <w:szCs w:val="20"/>
              </w:rPr>
            </w:pPr>
          </w:p>
          <w:p w14:paraId="3A0FF5F2" w14:textId="77777777" w:rsidR="001059FA" w:rsidRPr="00563C9B" w:rsidRDefault="001059FA" w:rsidP="00287142">
            <w:pPr>
              <w:rPr>
                <w:rFonts w:ascii="Arial" w:hAnsi="Arial" w:cs="Arial"/>
                <w:sz w:val="20"/>
                <w:szCs w:val="20"/>
              </w:rPr>
            </w:pPr>
          </w:p>
          <w:p w14:paraId="5630AD66" w14:textId="77777777" w:rsidR="001059FA" w:rsidRPr="00563C9B" w:rsidRDefault="001059FA" w:rsidP="00287142">
            <w:pPr>
              <w:rPr>
                <w:rFonts w:ascii="Arial" w:hAnsi="Arial" w:cs="Arial"/>
                <w:sz w:val="20"/>
                <w:szCs w:val="20"/>
              </w:rPr>
            </w:pPr>
          </w:p>
          <w:p w14:paraId="61829076" w14:textId="77777777" w:rsidR="001059FA" w:rsidRPr="00563C9B" w:rsidRDefault="001059FA" w:rsidP="00287142">
            <w:pPr>
              <w:rPr>
                <w:rFonts w:ascii="Arial" w:hAnsi="Arial" w:cs="Arial"/>
                <w:sz w:val="20"/>
                <w:szCs w:val="20"/>
              </w:rPr>
            </w:pPr>
          </w:p>
          <w:p w14:paraId="2BA226A1" w14:textId="77777777" w:rsidR="001059FA" w:rsidRPr="00563C9B" w:rsidRDefault="001059FA" w:rsidP="00287142">
            <w:pPr>
              <w:rPr>
                <w:rFonts w:ascii="Arial" w:hAnsi="Arial" w:cs="Arial"/>
                <w:sz w:val="20"/>
                <w:szCs w:val="20"/>
              </w:rPr>
            </w:pPr>
          </w:p>
          <w:p w14:paraId="17AD93B2" w14:textId="77777777" w:rsidR="001059FA" w:rsidRPr="00563C9B" w:rsidRDefault="001059FA" w:rsidP="00287142">
            <w:pPr>
              <w:rPr>
                <w:rFonts w:ascii="Arial" w:hAnsi="Arial" w:cs="Arial"/>
                <w:sz w:val="20"/>
                <w:szCs w:val="20"/>
              </w:rPr>
            </w:pPr>
          </w:p>
          <w:p w14:paraId="0DE4B5B7" w14:textId="77777777" w:rsidR="001059FA" w:rsidRPr="00563C9B" w:rsidRDefault="001059FA" w:rsidP="00287142">
            <w:pPr>
              <w:rPr>
                <w:rFonts w:ascii="Arial" w:hAnsi="Arial" w:cs="Arial"/>
                <w:sz w:val="20"/>
                <w:szCs w:val="20"/>
              </w:rPr>
            </w:pPr>
          </w:p>
          <w:p w14:paraId="66204FF1" w14:textId="77777777" w:rsidR="001059FA" w:rsidRPr="00563C9B" w:rsidRDefault="001059FA" w:rsidP="00287142">
            <w:pPr>
              <w:rPr>
                <w:rFonts w:ascii="Arial" w:hAnsi="Arial" w:cs="Arial"/>
                <w:sz w:val="20"/>
                <w:szCs w:val="20"/>
              </w:rPr>
            </w:pPr>
          </w:p>
          <w:p w14:paraId="2DBF0D7D" w14:textId="77777777" w:rsidR="001059FA" w:rsidRPr="00563C9B" w:rsidRDefault="001059FA" w:rsidP="00287142">
            <w:pPr>
              <w:rPr>
                <w:rFonts w:ascii="Arial" w:hAnsi="Arial" w:cs="Arial"/>
                <w:sz w:val="20"/>
                <w:szCs w:val="20"/>
              </w:rPr>
            </w:pPr>
          </w:p>
          <w:p w14:paraId="6B62F1B3" w14:textId="77777777" w:rsidR="001059FA" w:rsidRPr="00563C9B" w:rsidRDefault="001059FA" w:rsidP="00287142">
            <w:pPr>
              <w:rPr>
                <w:rFonts w:ascii="Arial" w:hAnsi="Arial" w:cs="Arial"/>
                <w:sz w:val="20"/>
                <w:szCs w:val="20"/>
              </w:rPr>
            </w:pPr>
          </w:p>
        </w:tc>
      </w:tr>
      <w:tr w:rsidR="00563C9B" w:rsidRPr="00CF66E5" w14:paraId="2A7BC9F2" w14:textId="77777777" w:rsidTr="00C24693">
        <w:trPr>
          <w:trHeight w:val="3254"/>
        </w:trPr>
        <w:tc>
          <w:tcPr>
            <w:tcW w:w="2193" w:type="dxa"/>
          </w:tcPr>
          <w:p w14:paraId="54848A0C" w14:textId="77777777" w:rsidR="00563C9B" w:rsidRPr="00563C9B" w:rsidRDefault="00563C9B" w:rsidP="00287142">
            <w:pPr>
              <w:rPr>
                <w:rFonts w:ascii="Arial" w:hAnsi="Arial" w:cs="Arial"/>
                <w:sz w:val="18"/>
                <w:szCs w:val="18"/>
              </w:rPr>
            </w:pPr>
            <w:r>
              <w:rPr>
                <w:rFonts w:ascii="Arial" w:hAnsi="Arial" w:cs="Arial"/>
                <w:sz w:val="18"/>
                <w:szCs w:val="18"/>
              </w:rPr>
              <w:lastRenderedPageBreak/>
              <w:t>Improve the delivery of information to pupils with a special Educational Need and /or Disability (</w:t>
            </w:r>
            <w:proofErr w:type="gramStart"/>
            <w:r>
              <w:rPr>
                <w:rFonts w:ascii="Arial" w:hAnsi="Arial" w:cs="Arial"/>
                <w:sz w:val="18"/>
                <w:szCs w:val="18"/>
              </w:rPr>
              <w:t>SEND )</w:t>
            </w:r>
            <w:proofErr w:type="gramEnd"/>
          </w:p>
        </w:tc>
        <w:tc>
          <w:tcPr>
            <w:tcW w:w="3047" w:type="dxa"/>
          </w:tcPr>
          <w:p w14:paraId="7C33E3EC" w14:textId="77777777" w:rsidR="00563C9B" w:rsidRDefault="00563C9B" w:rsidP="00287142">
            <w:pPr>
              <w:rPr>
                <w:rFonts w:ascii="Arial" w:hAnsi="Arial" w:cs="Arial"/>
                <w:sz w:val="18"/>
                <w:szCs w:val="18"/>
              </w:rPr>
            </w:pPr>
            <w:r>
              <w:rPr>
                <w:rFonts w:ascii="Arial" w:hAnsi="Arial" w:cs="Arial"/>
                <w:sz w:val="18"/>
                <w:szCs w:val="18"/>
              </w:rPr>
              <w:t xml:space="preserve">Our school uses a range of communication methods to ensure information is accessible. This includes: </w:t>
            </w:r>
          </w:p>
          <w:p w14:paraId="02F2C34E" w14:textId="77777777" w:rsidR="00563C9B" w:rsidRDefault="00563C9B" w:rsidP="00287142">
            <w:pPr>
              <w:rPr>
                <w:rFonts w:ascii="Arial" w:hAnsi="Arial" w:cs="Arial"/>
                <w:sz w:val="18"/>
                <w:szCs w:val="18"/>
              </w:rPr>
            </w:pPr>
          </w:p>
          <w:p w14:paraId="08694480" w14:textId="77777777" w:rsidR="00563C9B" w:rsidRDefault="00563C9B" w:rsidP="00563C9B">
            <w:pPr>
              <w:pStyle w:val="ListParagraph"/>
              <w:numPr>
                <w:ilvl w:val="0"/>
                <w:numId w:val="5"/>
              </w:numPr>
              <w:rPr>
                <w:rFonts w:ascii="Arial" w:hAnsi="Arial" w:cs="Arial"/>
                <w:sz w:val="18"/>
                <w:szCs w:val="18"/>
              </w:rPr>
            </w:pPr>
            <w:r>
              <w:rPr>
                <w:rFonts w:ascii="Arial" w:hAnsi="Arial" w:cs="Arial"/>
                <w:sz w:val="18"/>
                <w:szCs w:val="18"/>
              </w:rPr>
              <w:t xml:space="preserve">Large print resources are available when necessary. </w:t>
            </w:r>
          </w:p>
          <w:p w14:paraId="680A4E5D" w14:textId="77777777" w:rsidR="00563C9B" w:rsidRDefault="00563C9B" w:rsidP="00563C9B">
            <w:pPr>
              <w:pStyle w:val="ListParagraph"/>
              <w:rPr>
                <w:rFonts w:ascii="Arial" w:hAnsi="Arial" w:cs="Arial"/>
                <w:sz w:val="18"/>
                <w:szCs w:val="18"/>
              </w:rPr>
            </w:pPr>
          </w:p>
          <w:p w14:paraId="6D445068" w14:textId="77777777" w:rsidR="00563C9B" w:rsidRDefault="00563C9B" w:rsidP="00563C9B">
            <w:pPr>
              <w:pStyle w:val="ListParagraph"/>
              <w:numPr>
                <w:ilvl w:val="0"/>
                <w:numId w:val="5"/>
              </w:numPr>
              <w:rPr>
                <w:rFonts w:ascii="Arial" w:hAnsi="Arial" w:cs="Arial"/>
                <w:sz w:val="18"/>
                <w:szCs w:val="18"/>
              </w:rPr>
            </w:pPr>
            <w:r>
              <w:rPr>
                <w:rFonts w:ascii="Arial" w:hAnsi="Arial" w:cs="Arial"/>
                <w:sz w:val="18"/>
                <w:szCs w:val="18"/>
              </w:rPr>
              <w:t>Pictorial or symbolic representations used around school.</w:t>
            </w:r>
          </w:p>
          <w:p w14:paraId="19219836" w14:textId="77777777" w:rsidR="00563C9B" w:rsidRPr="00563C9B" w:rsidRDefault="00563C9B" w:rsidP="00563C9B">
            <w:pPr>
              <w:pStyle w:val="ListParagraph"/>
              <w:rPr>
                <w:rFonts w:ascii="Arial" w:hAnsi="Arial" w:cs="Arial"/>
                <w:sz w:val="18"/>
                <w:szCs w:val="18"/>
              </w:rPr>
            </w:pPr>
          </w:p>
          <w:p w14:paraId="296FEF7D" w14:textId="77777777" w:rsidR="00563C9B" w:rsidRDefault="00563C9B" w:rsidP="00563C9B">
            <w:pPr>
              <w:pStyle w:val="ListParagraph"/>
              <w:rPr>
                <w:rFonts w:ascii="Arial" w:hAnsi="Arial" w:cs="Arial"/>
                <w:sz w:val="18"/>
                <w:szCs w:val="18"/>
              </w:rPr>
            </w:pPr>
          </w:p>
          <w:p w14:paraId="40CA4233" w14:textId="77777777" w:rsidR="00563C9B" w:rsidRPr="00563C9B" w:rsidRDefault="00563C9B" w:rsidP="00563C9B">
            <w:pPr>
              <w:pStyle w:val="ListParagraph"/>
              <w:numPr>
                <w:ilvl w:val="0"/>
                <w:numId w:val="5"/>
              </w:numPr>
              <w:rPr>
                <w:rFonts w:ascii="Arial" w:hAnsi="Arial" w:cs="Arial"/>
                <w:sz w:val="18"/>
                <w:szCs w:val="18"/>
              </w:rPr>
            </w:pPr>
            <w:r>
              <w:rPr>
                <w:rFonts w:ascii="Arial" w:hAnsi="Arial" w:cs="Arial"/>
                <w:sz w:val="18"/>
                <w:szCs w:val="18"/>
              </w:rPr>
              <w:t xml:space="preserve">Makaton signing and visual aids to support with communication. </w:t>
            </w:r>
          </w:p>
          <w:p w14:paraId="7194DBDC" w14:textId="77777777" w:rsidR="00563C9B" w:rsidRPr="00563C9B" w:rsidRDefault="00563C9B" w:rsidP="00287142">
            <w:pPr>
              <w:rPr>
                <w:rFonts w:ascii="Arial" w:hAnsi="Arial" w:cs="Arial"/>
                <w:sz w:val="18"/>
                <w:szCs w:val="18"/>
              </w:rPr>
            </w:pPr>
          </w:p>
        </w:tc>
        <w:tc>
          <w:tcPr>
            <w:tcW w:w="3544" w:type="dxa"/>
            <w:gridSpan w:val="2"/>
          </w:tcPr>
          <w:p w14:paraId="67E1B95A" w14:textId="77777777" w:rsidR="00563C9B" w:rsidRDefault="00563C9B" w:rsidP="00287142">
            <w:pPr>
              <w:rPr>
                <w:rFonts w:ascii="Arial" w:hAnsi="Arial" w:cs="Arial"/>
                <w:sz w:val="18"/>
                <w:szCs w:val="18"/>
              </w:rPr>
            </w:pPr>
            <w:r>
              <w:rPr>
                <w:rFonts w:ascii="Arial" w:hAnsi="Arial" w:cs="Arial"/>
                <w:sz w:val="18"/>
                <w:szCs w:val="18"/>
              </w:rPr>
              <w:t>Whole staff training on how to meet the speech and language needs of children with SEND.</w:t>
            </w:r>
          </w:p>
          <w:p w14:paraId="769D0D3C" w14:textId="77777777" w:rsidR="00563C9B" w:rsidRDefault="00563C9B" w:rsidP="00287142">
            <w:pPr>
              <w:rPr>
                <w:rFonts w:ascii="Arial" w:hAnsi="Arial" w:cs="Arial"/>
                <w:sz w:val="18"/>
                <w:szCs w:val="18"/>
              </w:rPr>
            </w:pPr>
          </w:p>
          <w:p w14:paraId="5CAE5D96" w14:textId="77777777" w:rsidR="00563C9B" w:rsidRDefault="00563C9B" w:rsidP="00287142">
            <w:pPr>
              <w:rPr>
                <w:rFonts w:ascii="Arial" w:hAnsi="Arial" w:cs="Arial"/>
                <w:sz w:val="18"/>
                <w:szCs w:val="18"/>
              </w:rPr>
            </w:pPr>
            <w:r>
              <w:rPr>
                <w:rFonts w:ascii="Arial" w:hAnsi="Arial" w:cs="Arial"/>
                <w:sz w:val="18"/>
                <w:szCs w:val="18"/>
              </w:rPr>
              <w:t xml:space="preserve">Visual aids put into place to support learning needs where necessary. </w:t>
            </w:r>
          </w:p>
          <w:p w14:paraId="54CD245A" w14:textId="77777777" w:rsidR="00563C9B" w:rsidRDefault="00563C9B" w:rsidP="00287142">
            <w:pPr>
              <w:rPr>
                <w:rFonts w:ascii="Arial" w:hAnsi="Arial" w:cs="Arial"/>
                <w:sz w:val="18"/>
                <w:szCs w:val="18"/>
              </w:rPr>
            </w:pPr>
          </w:p>
          <w:p w14:paraId="1F46CB9E" w14:textId="77777777" w:rsidR="00563C9B" w:rsidRDefault="00563C9B" w:rsidP="00287142">
            <w:pPr>
              <w:rPr>
                <w:rFonts w:ascii="Arial" w:hAnsi="Arial" w:cs="Arial"/>
                <w:sz w:val="18"/>
                <w:szCs w:val="18"/>
              </w:rPr>
            </w:pPr>
            <w:r>
              <w:rPr>
                <w:rFonts w:ascii="Arial" w:hAnsi="Arial" w:cs="Arial"/>
                <w:sz w:val="18"/>
                <w:szCs w:val="18"/>
              </w:rPr>
              <w:t xml:space="preserve">Develop the use of communication books to communicate more effectively with our children with SEN. </w:t>
            </w:r>
          </w:p>
          <w:p w14:paraId="1231BE67" w14:textId="77777777" w:rsidR="00563C9B" w:rsidRDefault="00563C9B" w:rsidP="00287142">
            <w:pPr>
              <w:rPr>
                <w:rFonts w:ascii="Arial" w:hAnsi="Arial" w:cs="Arial"/>
                <w:sz w:val="18"/>
                <w:szCs w:val="18"/>
              </w:rPr>
            </w:pPr>
          </w:p>
          <w:p w14:paraId="0761737A" w14:textId="77777777" w:rsidR="00563C9B" w:rsidRPr="00563C9B" w:rsidRDefault="00563C9B" w:rsidP="00287142">
            <w:pPr>
              <w:rPr>
                <w:rFonts w:ascii="Arial" w:hAnsi="Arial" w:cs="Arial"/>
                <w:sz w:val="18"/>
                <w:szCs w:val="18"/>
              </w:rPr>
            </w:pPr>
            <w:r>
              <w:rPr>
                <w:rFonts w:ascii="Arial" w:hAnsi="Arial" w:cs="Arial"/>
                <w:sz w:val="18"/>
                <w:szCs w:val="18"/>
              </w:rPr>
              <w:t xml:space="preserve">To use Makaton signing in class and around school with the use of visual aids. </w:t>
            </w:r>
          </w:p>
        </w:tc>
        <w:tc>
          <w:tcPr>
            <w:tcW w:w="1276" w:type="dxa"/>
          </w:tcPr>
          <w:p w14:paraId="7B149708" w14:textId="77777777" w:rsidR="00563C9B" w:rsidRPr="00563C9B" w:rsidRDefault="00563C9B" w:rsidP="00563C9B">
            <w:pPr>
              <w:rPr>
                <w:rFonts w:ascii="Arial" w:hAnsi="Arial" w:cs="Arial"/>
                <w:sz w:val="18"/>
                <w:szCs w:val="18"/>
              </w:rPr>
            </w:pPr>
            <w:r>
              <w:rPr>
                <w:rFonts w:ascii="Arial" w:hAnsi="Arial" w:cs="Arial"/>
                <w:sz w:val="18"/>
                <w:szCs w:val="18"/>
              </w:rPr>
              <w:t xml:space="preserve">Ongoing throughout the life of the plan </w:t>
            </w:r>
          </w:p>
        </w:tc>
        <w:tc>
          <w:tcPr>
            <w:tcW w:w="1555" w:type="dxa"/>
          </w:tcPr>
          <w:p w14:paraId="69CC5B28" w14:textId="77777777" w:rsidR="00563C9B" w:rsidRPr="00563C9B" w:rsidRDefault="00563C9B" w:rsidP="00287142">
            <w:pPr>
              <w:rPr>
                <w:rFonts w:ascii="Arial" w:hAnsi="Arial" w:cs="Arial"/>
                <w:sz w:val="18"/>
                <w:szCs w:val="18"/>
              </w:rPr>
            </w:pPr>
            <w:r>
              <w:rPr>
                <w:rFonts w:ascii="Arial" w:hAnsi="Arial" w:cs="Arial"/>
                <w:sz w:val="18"/>
                <w:szCs w:val="18"/>
              </w:rPr>
              <w:t xml:space="preserve">All staff </w:t>
            </w:r>
          </w:p>
        </w:tc>
        <w:tc>
          <w:tcPr>
            <w:tcW w:w="2333" w:type="dxa"/>
          </w:tcPr>
          <w:p w14:paraId="114F9C4E" w14:textId="77777777" w:rsidR="00563C9B" w:rsidRPr="00563C9B" w:rsidRDefault="00563C9B" w:rsidP="00287142">
            <w:pPr>
              <w:rPr>
                <w:rFonts w:ascii="Arial" w:hAnsi="Arial" w:cs="Arial"/>
                <w:sz w:val="20"/>
                <w:szCs w:val="20"/>
              </w:rPr>
            </w:pPr>
            <w:r>
              <w:rPr>
                <w:rFonts w:ascii="Arial" w:hAnsi="Arial" w:cs="Arial"/>
                <w:sz w:val="20"/>
                <w:szCs w:val="20"/>
              </w:rPr>
              <w:t>All children to be able to participate in school life fully.</w:t>
            </w:r>
          </w:p>
        </w:tc>
      </w:tr>
      <w:tr w:rsidR="001059FA" w:rsidRPr="00CF66E5" w14:paraId="517C92C2" w14:textId="77777777" w:rsidTr="00C24693">
        <w:tc>
          <w:tcPr>
            <w:tcW w:w="2193" w:type="dxa"/>
          </w:tcPr>
          <w:p w14:paraId="71F8BAFC" w14:textId="77777777" w:rsidR="006E7948" w:rsidRPr="00CF66E5" w:rsidRDefault="006E7948">
            <w:pPr>
              <w:rPr>
                <w:rFonts w:ascii="Arial" w:hAnsi="Arial" w:cs="Arial"/>
                <w:b/>
                <w:sz w:val="28"/>
                <w:szCs w:val="28"/>
              </w:rPr>
            </w:pPr>
            <w:r w:rsidRPr="00CF66E5">
              <w:rPr>
                <w:rFonts w:ascii="Arial" w:hAnsi="Arial" w:cs="Arial"/>
                <w:b/>
                <w:sz w:val="28"/>
                <w:szCs w:val="28"/>
              </w:rPr>
              <w:t>CURRICULUM</w:t>
            </w:r>
          </w:p>
        </w:tc>
        <w:tc>
          <w:tcPr>
            <w:tcW w:w="3047" w:type="dxa"/>
          </w:tcPr>
          <w:p w14:paraId="36FEB5B0" w14:textId="77777777" w:rsidR="006E7948" w:rsidRPr="00CF66E5" w:rsidRDefault="006E7948">
            <w:pPr>
              <w:rPr>
                <w:rFonts w:ascii="Arial" w:hAnsi="Arial" w:cs="Arial"/>
                <w:sz w:val="28"/>
                <w:szCs w:val="28"/>
              </w:rPr>
            </w:pPr>
          </w:p>
        </w:tc>
        <w:tc>
          <w:tcPr>
            <w:tcW w:w="1276" w:type="dxa"/>
          </w:tcPr>
          <w:p w14:paraId="30D7AA69" w14:textId="77777777" w:rsidR="006E7948" w:rsidRPr="00CF66E5" w:rsidRDefault="006E7948">
            <w:pPr>
              <w:rPr>
                <w:rFonts w:ascii="Arial" w:hAnsi="Arial" w:cs="Arial"/>
                <w:sz w:val="28"/>
                <w:szCs w:val="28"/>
              </w:rPr>
            </w:pPr>
          </w:p>
        </w:tc>
        <w:tc>
          <w:tcPr>
            <w:tcW w:w="2268" w:type="dxa"/>
          </w:tcPr>
          <w:p w14:paraId="7196D064" w14:textId="77777777" w:rsidR="006E7948" w:rsidRPr="00CF66E5" w:rsidRDefault="006E7948">
            <w:pPr>
              <w:rPr>
                <w:rFonts w:ascii="Arial" w:hAnsi="Arial" w:cs="Arial"/>
                <w:sz w:val="28"/>
                <w:szCs w:val="28"/>
              </w:rPr>
            </w:pPr>
          </w:p>
        </w:tc>
        <w:tc>
          <w:tcPr>
            <w:tcW w:w="1276" w:type="dxa"/>
          </w:tcPr>
          <w:p w14:paraId="34FF1C98" w14:textId="77777777" w:rsidR="006E7948" w:rsidRPr="00CF66E5" w:rsidRDefault="006E7948">
            <w:pPr>
              <w:rPr>
                <w:rFonts w:ascii="Arial" w:hAnsi="Arial" w:cs="Arial"/>
                <w:sz w:val="28"/>
                <w:szCs w:val="28"/>
              </w:rPr>
            </w:pPr>
          </w:p>
        </w:tc>
        <w:tc>
          <w:tcPr>
            <w:tcW w:w="1555" w:type="dxa"/>
          </w:tcPr>
          <w:p w14:paraId="6D072C0D" w14:textId="77777777" w:rsidR="006E7948" w:rsidRPr="00CF66E5" w:rsidRDefault="006E7948">
            <w:pPr>
              <w:rPr>
                <w:rFonts w:ascii="Arial" w:hAnsi="Arial" w:cs="Arial"/>
                <w:sz w:val="28"/>
                <w:szCs w:val="28"/>
              </w:rPr>
            </w:pPr>
          </w:p>
        </w:tc>
        <w:tc>
          <w:tcPr>
            <w:tcW w:w="2333" w:type="dxa"/>
          </w:tcPr>
          <w:p w14:paraId="48A21919" w14:textId="77777777" w:rsidR="006E7948" w:rsidRPr="00CF66E5" w:rsidRDefault="006E7948">
            <w:pPr>
              <w:rPr>
                <w:rFonts w:ascii="Arial" w:hAnsi="Arial" w:cs="Arial"/>
                <w:sz w:val="28"/>
                <w:szCs w:val="28"/>
              </w:rPr>
            </w:pPr>
          </w:p>
        </w:tc>
      </w:tr>
      <w:tr w:rsidR="001059FA" w:rsidRPr="00CF66E5" w14:paraId="7618752E" w14:textId="77777777" w:rsidTr="00C24693">
        <w:tc>
          <w:tcPr>
            <w:tcW w:w="2193" w:type="dxa"/>
          </w:tcPr>
          <w:p w14:paraId="3219ABCB" w14:textId="77777777" w:rsidR="001059FA" w:rsidRDefault="001059FA" w:rsidP="00287142">
            <w:pPr>
              <w:rPr>
                <w:rFonts w:ascii="Arial" w:hAnsi="Arial" w:cs="Arial"/>
                <w:sz w:val="18"/>
                <w:szCs w:val="18"/>
              </w:rPr>
            </w:pPr>
            <w:r w:rsidRPr="00563C9B">
              <w:rPr>
                <w:rFonts w:ascii="Arial" w:hAnsi="Arial" w:cs="Arial"/>
                <w:sz w:val="18"/>
                <w:szCs w:val="18"/>
              </w:rPr>
              <w:t xml:space="preserve">Continue to improve provision for SPLD pupils in school. </w:t>
            </w:r>
          </w:p>
          <w:p w14:paraId="6BD18F9B" w14:textId="77777777" w:rsidR="00563C9B" w:rsidRPr="00563C9B" w:rsidRDefault="00563C9B" w:rsidP="00287142">
            <w:pPr>
              <w:rPr>
                <w:rFonts w:ascii="Arial" w:hAnsi="Arial" w:cs="Arial"/>
                <w:sz w:val="18"/>
                <w:szCs w:val="18"/>
              </w:rPr>
            </w:pPr>
          </w:p>
          <w:p w14:paraId="7D3E5966" w14:textId="77777777" w:rsidR="001059FA" w:rsidRPr="00CF66E5" w:rsidRDefault="00563C9B" w:rsidP="00287142">
            <w:pPr>
              <w:rPr>
                <w:rFonts w:ascii="Arial" w:hAnsi="Arial" w:cs="Arial"/>
                <w:sz w:val="28"/>
                <w:szCs w:val="28"/>
              </w:rPr>
            </w:pPr>
            <w:r>
              <w:rPr>
                <w:rFonts w:ascii="Arial" w:hAnsi="Arial" w:cs="Arial"/>
                <w:sz w:val="18"/>
                <w:szCs w:val="18"/>
              </w:rPr>
              <w:t xml:space="preserve">To use the assessment tool </w:t>
            </w:r>
            <w:r w:rsidR="001059FA" w:rsidRPr="00563C9B">
              <w:rPr>
                <w:rFonts w:ascii="Arial" w:hAnsi="Arial" w:cs="Arial"/>
                <w:sz w:val="18"/>
                <w:szCs w:val="18"/>
              </w:rPr>
              <w:t xml:space="preserve">WELLCOMM </w:t>
            </w:r>
            <w:r>
              <w:rPr>
                <w:rFonts w:ascii="Arial" w:hAnsi="Arial" w:cs="Arial"/>
                <w:sz w:val="18"/>
                <w:szCs w:val="18"/>
              </w:rPr>
              <w:t xml:space="preserve">to identify needs to individual children </w:t>
            </w:r>
            <w:r w:rsidR="001059FA" w:rsidRPr="00563C9B">
              <w:rPr>
                <w:rFonts w:ascii="Arial" w:hAnsi="Arial" w:cs="Arial"/>
                <w:sz w:val="18"/>
                <w:szCs w:val="18"/>
              </w:rPr>
              <w:t>supported by the Speech and Language Enhancement Team.</w:t>
            </w:r>
          </w:p>
        </w:tc>
        <w:tc>
          <w:tcPr>
            <w:tcW w:w="3047" w:type="dxa"/>
          </w:tcPr>
          <w:p w14:paraId="53DBF853" w14:textId="77777777" w:rsidR="001059FA" w:rsidRDefault="00563C9B" w:rsidP="00563C9B">
            <w:pPr>
              <w:pStyle w:val="ListParagraph"/>
              <w:numPr>
                <w:ilvl w:val="0"/>
                <w:numId w:val="6"/>
              </w:numPr>
              <w:rPr>
                <w:rFonts w:ascii="Arial" w:hAnsi="Arial" w:cs="Arial"/>
                <w:sz w:val="18"/>
                <w:szCs w:val="18"/>
              </w:rPr>
            </w:pPr>
            <w:r>
              <w:rPr>
                <w:rFonts w:ascii="Arial" w:hAnsi="Arial" w:cs="Arial"/>
                <w:sz w:val="18"/>
                <w:szCs w:val="18"/>
              </w:rPr>
              <w:t xml:space="preserve">All staff are trained to identify needs for speech and language support. </w:t>
            </w:r>
          </w:p>
          <w:p w14:paraId="238601FE" w14:textId="77777777" w:rsidR="00563C9B" w:rsidRDefault="00563C9B" w:rsidP="00563C9B">
            <w:pPr>
              <w:pStyle w:val="ListParagraph"/>
              <w:rPr>
                <w:rFonts w:ascii="Arial" w:hAnsi="Arial" w:cs="Arial"/>
                <w:sz w:val="18"/>
                <w:szCs w:val="18"/>
              </w:rPr>
            </w:pPr>
          </w:p>
          <w:p w14:paraId="701B0D9A" w14:textId="77777777" w:rsidR="00563C9B" w:rsidRPr="00C24693" w:rsidRDefault="00563C9B" w:rsidP="00C24693">
            <w:pPr>
              <w:pStyle w:val="ListParagraph"/>
              <w:numPr>
                <w:ilvl w:val="0"/>
                <w:numId w:val="6"/>
              </w:numPr>
              <w:rPr>
                <w:rFonts w:ascii="Arial" w:hAnsi="Arial" w:cs="Arial"/>
                <w:sz w:val="18"/>
                <w:szCs w:val="18"/>
              </w:rPr>
            </w:pPr>
            <w:r>
              <w:rPr>
                <w:rFonts w:ascii="Arial" w:hAnsi="Arial" w:cs="Arial"/>
                <w:sz w:val="18"/>
                <w:szCs w:val="18"/>
              </w:rPr>
              <w:t xml:space="preserve">Support staff deliver speech and language support and intervention to aid progress. </w:t>
            </w:r>
          </w:p>
          <w:p w14:paraId="6E3FBFF9" w14:textId="77777777" w:rsidR="00563C9B" w:rsidRPr="00563C9B" w:rsidRDefault="00563C9B" w:rsidP="00563C9B">
            <w:pPr>
              <w:pStyle w:val="ListParagraph"/>
              <w:numPr>
                <w:ilvl w:val="0"/>
                <w:numId w:val="6"/>
              </w:numPr>
              <w:rPr>
                <w:rFonts w:ascii="Arial" w:hAnsi="Arial" w:cs="Arial"/>
                <w:sz w:val="18"/>
                <w:szCs w:val="18"/>
              </w:rPr>
            </w:pPr>
            <w:r>
              <w:rPr>
                <w:rFonts w:ascii="Arial" w:hAnsi="Arial" w:cs="Arial"/>
                <w:sz w:val="18"/>
                <w:szCs w:val="18"/>
              </w:rPr>
              <w:t xml:space="preserve">Part of the enhanced speech and language team support fortnightly is given to staff and children. </w:t>
            </w:r>
          </w:p>
        </w:tc>
        <w:tc>
          <w:tcPr>
            <w:tcW w:w="3544" w:type="dxa"/>
            <w:gridSpan w:val="2"/>
          </w:tcPr>
          <w:p w14:paraId="637ECD78" w14:textId="77777777" w:rsidR="00563C9B" w:rsidRDefault="001059FA" w:rsidP="00563C9B">
            <w:pPr>
              <w:pStyle w:val="ListParagraph"/>
              <w:numPr>
                <w:ilvl w:val="0"/>
                <w:numId w:val="6"/>
              </w:numPr>
              <w:rPr>
                <w:rFonts w:ascii="Arial" w:hAnsi="Arial" w:cs="Arial"/>
                <w:sz w:val="28"/>
                <w:szCs w:val="28"/>
              </w:rPr>
            </w:pPr>
            <w:r w:rsidRPr="00563C9B">
              <w:rPr>
                <w:rFonts w:ascii="Arial" w:hAnsi="Arial" w:cs="Arial"/>
                <w:sz w:val="18"/>
                <w:szCs w:val="18"/>
              </w:rPr>
              <w:t>Use of specialist equipment in classrooms</w:t>
            </w:r>
            <w:r w:rsidR="00C24693">
              <w:rPr>
                <w:rFonts w:ascii="Arial" w:hAnsi="Arial" w:cs="Arial"/>
                <w:sz w:val="18"/>
                <w:szCs w:val="18"/>
              </w:rPr>
              <w:t xml:space="preserve"> following s</w:t>
            </w:r>
            <w:r w:rsidRPr="00563C9B">
              <w:rPr>
                <w:rFonts w:ascii="Arial" w:hAnsi="Arial" w:cs="Arial"/>
                <w:sz w:val="18"/>
                <w:szCs w:val="18"/>
              </w:rPr>
              <w:t>upport and advice from inclusion services.</w:t>
            </w:r>
            <w:r w:rsidRPr="00563C9B">
              <w:rPr>
                <w:rFonts w:ascii="Arial" w:hAnsi="Arial" w:cs="Arial"/>
                <w:sz w:val="28"/>
                <w:szCs w:val="28"/>
              </w:rPr>
              <w:t xml:space="preserve"> </w:t>
            </w:r>
          </w:p>
          <w:p w14:paraId="5570E5E8" w14:textId="77777777" w:rsidR="001059FA" w:rsidRPr="00563C9B" w:rsidRDefault="001059FA" w:rsidP="00563C9B">
            <w:pPr>
              <w:pStyle w:val="ListParagraph"/>
              <w:numPr>
                <w:ilvl w:val="0"/>
                <w:numId w:val="6"/>
              </w:numPr>
              <w:rPr>
                <w:rFonts w:ascii="Arial" w:hAnsi="Arial" w:cs="Arial"/>
                <w:sz w:val="28"/>
                <w:szCs w:val="28"/>
              </w:rPr>
            </w:pPr>
            <w:r w:rsidRPr="00563C9B">
              <w:rPr>
                <w:rFonts w:ascii="Arial" w:hAnsi="Arial" w:cs="Arial"/>
                <w:sz w:val="18"/>
                <w:szCs w:val="18"/>
              </w:rPr>
              <w:t>Use of su</w:t>
            </w:r>
            <w:r w:rsidR="00563C9B" w:rsidRPr="00563C9B">
              <w:rPr>
                <w:rFonts w:ascii="Arial" w:hAnsi="Arial" w:cs="Arial"/>
                <w:sz w:val="18"/>
                <w:szCs w:val="18"/>
              </w:rPr>
              <w:t>pport staff for bespoke support for individual needs to aid progress.</w:t>
            </w:r>
            <w:r w:rsidR="00563C9B" w:rsidRPr="00563C9B">
              <w:rPr>
                <w:rFonts w:ascii="Arial" w:hAnsi="Arial" w:cs="Arial"/>
                <w:sz w:val="28"/>
                <w:szCs w:val="28"/>
              </w:rPr>
              <w:t xml:space="preserve"> </w:t>
            </w:r>
          </w:p>
          <w:p w14:paraId="5DEAD4F4" w14:textId="77777777" w:rsidR="001059FA" w:rsidRPr="00563C9B" w:rsidRDefault="00563C9B" w:rsidP="00563C9B">
            <w:pPr>
              <w:pStyle w:val="ListParagraph"/>
              <w:numPr>
                <w:ilvl w:val="0"/>
                <w:numId w:val="6"/>
              </w:numPr>
              <w:rPr>
                <w:rFonts w:ascii="Arial" w:hAnsi="Arial" w:cs="Arial"/>
                <w:sz w:val="18"/>
                <w:szCs w:val="18"/>
              </w:rPr>
            </w:pPr>
            <w:r>
              <w:rPr>
                <w:rFonts w:ascii="Arial" w:hAnsi="Arial" w:cs="Arial"/>
                <w:sz w:val="18"/>
                <w:szCs w:val="18"/>
              </w:rPr>
              <w:t>Advice</w:t>
            </w:r>
            <w:r w:rsidR="00C24693">
              <w:rPr>
                <w:rFonts w:ascii="Arial" w:hAnsi="Arial" w:cs="Arial"/>
                <w:sz w:val="18"/>
                <w:szCs w:val="18"/>
              </w:rPr>
              <w:t xml:space="preserve"> and CPD provided</w:t>
            </w:r>
            <w:r>
              <w:rPr>
                <w:rFonts w:ascii="Arial" w:hAnsi="Arial" w:cs="Arial"/>
                <w:sz w:val="18"/>
                <w:szCs w:val="18"/>
              </w:rPr>
              <w:t xml:space="preserve"> from the Inclusion Team to deliver 1:1 support to children with SPLD. </w:t>
            </w:r>
          </w:p>
        </w:tc>
        <w:tc>
          <w:tcPr>
            <w:tcW w:w="1276" w:type="dxa"/>
          </w:tcPr>
          <w:p w14:paraId="2D2B14AC" w14:textId="77777777" w:rsidR="00563C9B" w:rsidRPr="00563C9B" w:rsidRDefault="00563C9B" w:rsidP="00563C9B">
            <w:pPr>
              <w:rPr>
                <w:rFonts w:ascii="Arial" w:hAnsi="Arial" w:cs="Arial"/>
                <w:sz w:val="18"/>
                <w:szCs w:val="18"/>
              </w:rPr>
            </w:pPr>
            <w:r w:rsidRPr="00563C9B">
              <w:rPr>
                <w:rFonts w:ascii="Arial" w:hAnsi="Arial" w:cs="Arial"/>
                <w:sz w:val="18"/>
                <w:szCs w:val="18"/>
              </w:rPr>
              <w:t>Ongoing as and when advised. Supported from the LA Team.</w:t>
            </w:r>
          </w:p>
          <w:p w14:paraId="0F3CABC7" w14:textId="77777777" w:rsidR="001059FA" w:rsidRPr="00CF66E5" w:rsidRDefault="001059FA">
            <w:pPr>
              <w:rPr>
                <w:rFonts w:ascii="Arial" w:hAnsi="Arial" w:cs="Arial"/>
                <w:sz w:val="28"/>
                <w:szCs w:val="28"/>
              </w:rPr>
            </w:pPr>
          </w:p>
        </w:tc>
        <w:tc>
          <w:tcPr>
            <w:tcW w:w="1555" w:type="dxa"/>
          </w:tcPr>
          <w:p w14:paraId="3D9C0649" w14:textId="77777777" w:rsidR="001059FA" w:rsidRDefault="001059FA">
            <w:pPr>
              <w:rPr>
                <w:rFonts w:ascii="Arial" w:hAnsi="Arial" w:cs="Arial"/>
                <w:sz w:val="18"/>
                <w:szCs w:val="18"/>
              </w:rPr>
            </w:pPr>
            <w:r w:rsidRPr="00563C9B">
              <w:rPr>
                <w:rFonts w:ascii="Arial" w:hAnsi="Arial" w:cs="Arial"/>
                <w:sz w:val="18"/>
                <w:szCs w:val="18"/>
              </w:rPr>
              <w:t>SENCO</w:t>
            </w:r>
          </w:p>
          <w:p w14:paraId="5B08B5D1" w14:textId="77777777" w:rsidR="00563C9B" w:rsidRPr="00563C9B" w:rsidRDefault="00563C9B">
            <w:pPr>
              <w:rPr>
                <w:rFonts w:ascii="Arial" w:hAnsi="Arial" w:cs="Arial"/>
                <w:sz w:val="18"/>
                <w:szCs w:val="18"/>
              </w:rPr>
            </w:pPr>
          </w:p>
          <w:p w14:paraId="79DC3A30" w14:textId="77777777" w:rsidR="00563C9B" w:rsidRDefault="00563C9B" w:rsidP="001059FA">
            <w:pPr>
              <w:rPr>
                <w:rFonts w:ascii="Arial" w:hAnsi="Arial" w:cs="Arial"/>
                <w:sz w:val="18"/>
                <w:szCs w:val="18"/>
              </w:rPr>
            </w:pPr>
            <w:r>
              <w:rPr>
                <w:rFonts w:ascii="Arial" w:hAnsi="Arial" w:cs="Arial"/>
                <w:sz w:val="18"/>
                <w:szCs w:val="18"/>
              </w:rPr>
              <w:t xml:space="preserve">SLT </w:t>
            </w:r>
          </w:p>
          <w:p w14:paraId="2E7FB5C0" w14:textId="77777777" w:rsidR="001059FA" w:rsidRPr="00563C9B" w:rsidRDefault="001059FA" w:rsidP="001059FA">
            <w:pPr>
              <w:rPr>
                <w:rFonts w:ascii="Arial" w:hAnsi="Arial" w:cs="Arial"/>
                <w:sz w:val="18"/>
                <w:szCs w:val="18"/>
              </w:rPr>
            </w:pPr>
            <w:r w:rsidRPr="00563C9B">
              <w:rPr>
                <w:rFonts w:ascii="Arial" w:hAnsi="Arial" w:cs="Arial"/>
                <w:sz w:val="18"/>
                <w:szCs w:val="18"/>
              </w:rPr>
              <w:t>HT report to governors (termly).</w:t>
            </w:r>
          </w:p>
          <w:p w14:paraId="16DEB4AB" w14:textId="77777777" w:rsidR="00563C9B" w:rsidRDefault="00563C9B" w:rsidP="001059FA">
            <w:pPr>
              <w:rPr>
                <w:rFonts w:ascii="Arial" w:hAnsi="Arial" w:cs="Arial"/>
                <w:sz w:val="18"/>
                <w:szCs w:val="18"/>
              </w:rPr>
            </w:pPr>
          </w:p>
          <w:p w14:paraId="61EF4B60" w14:textId="77777777" w:rsidR="001059FA" w:rsidRPr="00CF66E5" w:rsidRDefault="001059FA" w:rsidP="001059FA">
            <w:pPr>
              <w:rPr>
                <w:rFonts w:ascii="Arial" w:hAnsi="Arial" w:cs="Arial"/>
                <w:sz w:val="28"/>
                <w:szCs w:val="28"/>
              </w:rPr>
            </w:pPr>
            <w:r w:rsidRPr="00563C9B">
              <w:rPr>
                <w:rFonts w:ascii="Arial" w:hAnsi="Arial" w:cs="Arial"/>
                <w:sz w:val="18"/>
                <w:szCs w:val="18"/>
              </w:rPr>
              <w:t xml:space="preserve">Class </w:t>
            </w:r>
            <w:r w:rsidR="00563C9B">
              <w:rPr>
                <w:rFonts w:ascii="Arial" w:hAnsi="Arial" w:cs="Arial"/>
                <w:sz w:val="18"/>
                <w:szCs w:val="18"/>
              </w:rPr>
              <w:t xml:space="preserve">teacher to lead on monitoring provision. </w:t>
            </w:r>
          </w:p>
          <w:p w14:paraId="0AD9C6F4" w14:textId="77777777" w:rsidR="001059FA" w:rsidRPr="00CF66E5" w:rsidRDefault="001059FA">
            <w:pPr>
              <w:rPr>
                <w:rFonts w:ascii="Arial" w:hAnsi="Arial" w:cs="Arial"/>
                <w:sz w:val="28"/>
                <w:szCs w:val="28"/>
              </w:rPr>
            </w:pPr>
          </w:p>
        </w:tc>
        <w:tc>
          <w:tcPr>
            <w:tcW w:w="2333" w:type="dxa"/>
          </w:tcPr>
          <w:p w14:paraId="1C14022F" w14:textId="77777777" w:rsidR="001059FA" w:rsidRPr="00CF66E5" w:rsidRDefault="00563C9B">
            <w:pPr>
              <w:rPr>
                <w:rFonts w:ascii="Arial" w:hAnsi="Arial" w:cs="Arial"/>
                <w:sz w:val="28"/>
                <w:szCs w:val="28"/>
              </w:rPr>
            </w:pPr>
            <w:r>
              <w:rPr>
                <w:rFonts w:ascii="Arial" w:hAnsi="Arial" w:cs="Arial"/>
                <w:sz w:val="20"/>
                <w:szCs w:val="20"/>
              </w:rPr>
              <w:t>All children to be able to participate in school life fully.</w:t>
            </w:r>
          </w:p>
        </w:tc>
      </w:tr>
      <w:tr w:rsidR="001059FA" w:rsidRPr="00CF66E5" w14:paraId="6DB78DBA" w14:textId="77777777" w:rsidTr="00C24693">
        <w:tc>
          <w:tcPr>
            <w:tcW w:w="2193" w:type="dxa"/>
          </w:tcPr>
          <w:p w14:paraId="2E491486" w14:textId="77777777" w:rsidR="001059FA" w:rsidRPr="00C24693" w:rsidRDefault="001059FA">
            <w:pPr>
              <w:rPr>
                <w:rFonts w:ascii="Arial" w:hAnsi="Arial" w:cs="Arial"/>
                <w:sz w:val="18"/>
                <w:szCs w:val="18"/>
              </w:rPr>
            </w:pPr>
            <w:r w:rsidRPr="00C24693">
              <w:rPr>
                <w:rFonts w:ascii="Arial" w:hAnsi="Arial" w:cs="Arial"/>
                <w:sz w:val="18"/>
                <w:szCs w:val="18"/>
              </w:rPr>
              <w:t>Use appropriate teaching and learning strategies to support children with SEN.</w:t>
            </w:r>
          </w:p>
        </w:tc>
        <w:tc>
          <w:tcPr>
            <w:tcW w:w="3047" w:type="dxa"/>
          </w:tcPr>
          <w:p w14:paraId="3AED5D04" w14:textId="77777777" w:rsidR="00C24693" w:rsidRDefault="00C24693" w:rsidP="00C24693">
            <w:pPr>
              <w:pStyle w:val="ListParagraph"/>
              <w:numPr>
                <w:ilvl w:val="0"/>
                <w:numId w:val="7"/>
              </w:numPr>
              <w:rPr>
                <w:rFonts w:ascii="Arial" w:hAnsi="Arial" w:cs="Arial"/>
                <w:sz w:val="18"/>
                <w:szCs w:val="18"/>
              </w:rPr>
            </w:pPr>
            <w:r>
              <w:rPr>
                <w:rFonts w:ascii="Arial" w:hAnsi="Arial" w:cs="Arial"/>
                <w:sz w:val="18"/>
                <w:szCs w:val="18"/>
              </w:rPr>
              <w:t>All staff are trained to use a range of appropriate strategies to support children with SEN</w:t>
            </w:r>
          </w:p>
          <w:p w14:paraId="3080B62C" w14:textId="77777777" w:rsidR="00C24693" w:rsidRDefault="00C24693" w:rsidP="00C24693">
            <w:pPr>
              <w:pStyle w:val="ListParagraph"/>
              <w:numPr>
                <w:ilvl w:val="0"/>
                <w:numId w:val="7"/>
              </w:numPr>
              <w:rPr>
                <w:rFonts w:ascii="Arial" w:hAnsi="Arial" w:cs="Arial"/>
                <w:sz w:val="18"/>
                <w:szCs w:val="18"/>
              </w:rPr>
            </w:pPr>
            <w:r>
              <w:rPr>
                <w:rFonts w:ascii="Arial" w:hAnsi="Arial" w:cs="Arial"/>
                <w:sz w:val="18"/>
                <w:szCs w:val="18"/>
              </w:rPr>
              <w:t xml:space="preserve">SEND policy is robust and ensures that the needs of all pupils are met </w:t>
            </w:r>
          </w:p>
          <w:p w14:paraId="3C99446A" w14:textId="77777777" w:rsidR="00C24693" w:rsidRDefault="00C24693" w:rsidP="00C24693">
            <w:pPr>
              <w:pStyle w:val="ListParagraph"/>
              <w:numPr>
                <w:ilvl w:val="0"/>
                <w:numId w:val="7"/>
              </w:numPr>
              <w:rPr>
                <w:rFonts w:ascii="Arial" w:hAnsi="Arial" w:cs="Arial"/>
                <w:sz w:val="18"/>
                <w:szCs w:val="18"/>
              </w:rPr>
            </w:pPr>
            <w:r w:rsidRPr="00C24693">
              <w:rPr>
                <w:rFonts w:ascii="Arial" w:hAnsi="Arial" w:cs="Arial"/>
                <w:sz w:val="18"/>
                <w:szCs w:val="18"/>
              </w:rPr>
              <w:t>Parents are aware of how school meets their child’s needs and receive regular updates on progress</w:t>
            </w:r>
          </w:p>
          <w:p w14:paraId="5F2F8C98" w14:textId="77777777" w:rsidR="00C24693" w:rsidRDefault="00C24693" w:rsidP="00C24693">
            <w:pPr>
              <w:pStyle w:val="ListParagraph"/>
              <w:numPr>
                <w:ilvl w:val="0"/>
                <w:numId w:val="7"/>
              </w:numPr>
              <w:rPr>
                <w:rFonts w:ascii="Arial" w:hAnsi="Arial" w:cs="Arial"/>
                <w:sz w:val="18"/>
                <w:szCs w:val="18"/>
              </w:rPr>
            </w:pPr>
            <w:r>
              <w:rPr>
                <w:rFonts w:ascii="Arial" w:hAnsi="Arial" w:cs="Arial"/>
                <w:sz w:val="18"/>
                <w:szCs w:val="18"/>
              </w:rPr>
              <w:lastRenderedPageBreak/>
              <w:t>A range of interventions have been put in place in line with school policy and provision map to ensure that the needs of all pupils are being met</w:t>
            </w:r>
          </w:p>
          <w:p w14:paraId="67888D3F" w14:textId="77777777" w:rsidR="001059FA" w:rsidRPr="00C24693" w:rsidRDefault="00C24693" w:rsidP="00C24693">
            <w:pPr>
              <w:pStyle w:val="ListParagraph"/>
              <w:numPr>
                <w:ilvl w:val="0"/>
                <w:numId w:val="7"/>
              </w:numPr>
              <w:rPr>
                <w:rFonts w:ascii="Arial" w:hAnsi="Arial" w:cs="Arial"/>
                <w:sz w:val="18"/>
                <w:szCs w:val="18"/>
              </w:rPr>
            </w:pPr>
            <w:r>
              <w:rPr>
                <w:rFonts w:ascii="Arial" w:hAnsi="Arial" w:cs="Arial"/>
                <w:sz w:val="18"/>
                <w:szCs w:val="18"/>
              </w:rPr>
              <w:t>A range of resources and equipment are used within classes to support the children’s needs</w:t>
            </w:r>
            <w:r w:rsidR="00563C9B" w:rsidRPr="00C24693">
              <w:rPr>
                <w:rFonts w:ascii="Arial" w:hAnsi="Arial" w:cs="Arial"/>
                <w:sz w:val="18"/>
                <w:szCs w:val="18"/>
              </w:rPr>
              <w:t xml:space="preserve"> </w:t>
            </w:r>
          </w:p>
        </w:tc>
        <w:tc>
          <w:tcPr>
            <w:tcW w:w="3544" w:type="dxa"/>
            <w:gridSpan w:val="2"/>
          </w:tcPr>
          <w:p w14:paraId="53B54106" w14:textId="77777777" w:rsidR="001059FA" w:rsidRDefault="00C24693" w:rsidP="00C24693">
            <w:pPr>
              <w:pStyle w:val="ListParagraph"/>
              <w:numPr>
                <w:ilvl w:val="0"/>
                <w:numId w:val="7"/>
              </w:numPr>
              <w:rPr>
                <w:rFonts w:ascii="Arial" w:hAnsi="Arial" w:cs="Arial"/>
                <w:sz w:val="18"/>
                <w:szCs w:val="18"/>
              </w:rPr>
            </w:pPr>
            <w:r w:rsidRPr="00C24693">
              <w:rPr>
                <w:rFonts w:ascii="Arial" w:hAnsi="Arial" w:cs="Arial"/>
                <w:sz w:val="18"/>
                <w:szCs w:val="18"/>
              </w:rPr>
              <w:lastRenderedPageBreak/>
              <w:t>Appropriate resources in class, such as the interactive whiteboard and visual prompts, are used effectively to support the needs of SEND children.</w:t>
            </w:r>
          </w:p>
          <w:p w14:paraId="0FA3E9ED" w14:textId="77777777" w:rsidR="00C24693" w:rsidRDefault="00C24693" w:rsidP="00C24693">
            <w:pPr>
              <w:pStyle w:val="ListParagraph"/>
              <w:numPr>
                <w:ilvl w:val="0"/>
                <w:numId w:val="7"/>
              </w:numPr>
              <w:rPr>
                <w:rFonts w:ascii="Arial" w:hAnsi="Arial" w:cs="Arial"/>
                <w:sz w:val="18"/>
                <w:szCs w:val="18"/>
              </w:rPr>
            </w:pPr>
            <w:r>
              <w:rPr>
                <w:rFonts w:ascii="Arial" w:hAnsi="Arial" w:cs="Arial"/>
                <w:sz w:val="18"/>
                <w:szCs w:val="18"/>
              </w:rPr>
              <w:t>Appropriate planned and differentiated tasks are used within class to support children with SEND.</w:t>
            </w:r>
          </w:p>
          <w:p w14:paraId="01AB9DC0" w14:textId="77777777" w:rsidR="00C24693" w:rsidRDefault="00C24693" w:rsidP="00C24693">
            <w:pPr>
              <w:pStyle w:val="ListParagraph"/>
              <w:numPr>
                <w:ilvl w:val="0"/>
                <w:numId w:val="7"/>
              </w:numPr>
              <w:rPr>
                <w:rFonts w:ascii="Arial" w:hAnsi="Arial" w:cs="Arial"/>
                <w:sz w:val="18"/>
                <w:szCs w:val="18"/>
              </w:rPr>
            </w:pPr>
            <w:r>
              <w:rPr>
                <w:rFonts w:ascii="Arial" w:hAnsi="Arial" w:cs="Arial"/>
                <w:sz w:val="18"/>
                <w:szCs w:val="18"/>
              </w:rPr>
              <w:lastRenderedPageBreak/>
              <w:t>Support staff deliver well planned interventions daily/weekly to address the needs of the children.</w:t>
            </w:r>
          </w:p>
          <w:p w14:paraId="4B1F511A" w14:textId="77777777" w:rsidR="00C24693" w:rsidRPr="00C24693" w:rsidRDefault="00C24693" w:rsidP="00C24693">
            <w:pPr>
              <w:rPr>
                <w:rFonts w:ascii="Arial" w:hAnsi="Arial" w:cs="Arial"/>
                <w:sz w:val="18"/>
                <w:szCs w:val="18"/>
              </w:rPr>
            </w:pPr>
          </w:p>
          <w:p w14:paraId="65F9C3DC" w14:textId="77777777" w:rsidR="00C24693" w:rsidRDefault="00C24693">
            <w:pPr>
              <w:rPr>
                <w:rFonts w:ascii="Arial" w:hAnsi="Arial" w:cs="Arial"/>
                <w:sz w:val="18"/>
                <w:szCs w:val="18"/>
              </w:rPr>
            </w:pPr>
          </w:p>
          <w:p w14:paraId="5023141B" w14:textId="77777777" w:rsidR="00C24693" w:rsidRPr="00C24693" w:rsidRDefault="00C24693">
            <w:pPr>
              <w:rPr>
                <w:rFonts w:ascii="Arial" w:hAnsi="Arial" w:cs="Arial"/>
                <w:sz w:val="18"/>
                <w:szCs w:val="18"/>
              </w:rPr>
            </w:pPr>
          </w:p>
          <w:p w14:paraId="1F3B1409" w14:textId="77777777" w:rsidR="001059FA" w:rsidRPr="00CF66E5" w:rsidRDefault="001059FA" w:rsidP="00470ABF">
            <w:pPr>
              <w:pStyle w:val="Default"/>
              <w:rPr>
                <w:sz w:val="32"/>
                <w:szCs w:val="32"/>
              </w:rPr>
            </w:pPr>
          </w:p>
          <w:p w14:paraId="562C75D1" w14:textId="77777777" w:rsidR="001059FA" w:rsidRPr="00CF66E5" w:rsidRDefault="001059FA" w:rsidP="00470ABF">
            <w:pPr>
              <w:rPr>
                <w:rFonts w:ascii="Arial" w:hAnsi="Arial" w:cs="Arial"/>
                <w:sz w:val="28"/>
                <w:szCs w:val="28"/>
              </w:rPr>
            </w:pPr>
          </w:p>
          <w:p w14:paraId="664355AD" w14:textId="77777777" w:rsidR="001059FA" w:rsidRPr="00CF66E5" w:rsidRDefault="001059FA" w:rsidP="00470ABF">
            <w:pPr>
              <w:rPr>
                <w:rFonts w:ascii="Arial" w:hAnsi="Arial" w:cs="Arial"/>
                <w:sz w:val="28"/>
                <w:szCs w:val="28"/>
              </w:rPr>
            </w:pPr>
          </w:p>
        </w:tc>
        <w:tc>
          <w:tcPr>
            <w:tcW w:w="1276" w:type="dxa"/>
          </w:tcPr>
          <w:p w14:paraId="5F5920E2" w14:textId="77777777" w:rsidR="001059FA" w:rsidRPr="00CF66E5" w:rsidRDefault="00C24693" w:rsidP="00470ABF">
            <w:pPr>
              <w:pStyle w:val="Default"/>
              <w:rPr>
                <w:sz w:val="32"/>
                <w:szCs w:val="32"/>
              </w:rPr>
            </w:pPr>
            <w:r w:rsidRPr="00563C9B">
              <w:rPr>
                <w:sz w:val="18"/>
                <w:szCs w:val="18"/>
              </w:rPr>
              <w:lastRenderedPageBreak/>
              <w:t>Ongoing as and when advised. Supported from the LA Team</w:t>
            </w:r>
            <w:r w:rsidRPr="00CF66E5">
              <w:rPr>
                <w:sz w:val="32"/>
                <w:szCs w:val="32"/>
              </w:rPr>
              <w:t xml:space="preserve"> </w:t>
            </w:r>
          </w:p>
          <w:p w14:paraId="1A965116" w14:textId="77777777" w:rsidR="001059FA" w:rsidRPr="00CF66E5" w:rsidRDefault="001059FA" w:rsidP="00470ABF">
            <w:pPr>
              <w:pStyle w:val="Default"/>
              <w:rPr>
                <w:sz w:val="32"/>
                <w:szCs w:val="32"/>
              </w:rPr>
            </w:pPr>
          </w:p>
          <w:p w14:paraId="7DF4E37C" w14:textId="77777777" w:rsidR="001059FA" w:rsidRPr="00CF66E5" w:rsidRDefault="001059FA" w:rsidP="00470ABF">
            <w:pPr>
              <w:pStyle w:val="Default"/>
              <w:rPr>
                <w:sz w:val="32"/>
                <w:szCs w:val="32"/>
              </w:rPr>
            </w:pPr>
          </w:p>
          <w:p w14:paraId="44FB30F8" w14:textId="77777777" w:rsidR="001059FA" w:rsidRPr="00CF66E5" w:rsidRDefault="001059FA" w:rsidP="00470ABF">
            <w:pPr>
              <w:pStyle w:val="Default"/>
              <w:rPr>
                <w:sz w:val="32"/>
                <w:szCs w:val="32"/>
              </w:rPr>
            </w:pPr>
          </w:p>
          <w:p w14:paraId="1DA6542E" w14:textId="77777777" w:rsidR="001059FA" w:rsidRPr="00CF66E5" w:rsidRDefault="001059FA" w:rsidP="00470ABF">
            <w:pPr>
              <w:pStyle w:val="Default"/>
              <w:rPr>
                <w:sz w:val="32"/>
                <w:szCs w:val="32"/>
              </w:rPr>
            </w:pPr>
          </w:p>
          <w:p w14:paraId="3041E394" w14:textId="77777777" w:rsidR="001059FA" w:rsidRPr="00CF66E5" w:rsidRDefault="001059FA" w:rsidP="00470ABF">
            <w:pPr>
              <w:pStyle w:val="Default"/>
              <w:rPr>
                <w:sz w:val="32"/>
                <w:szCs w:val="32"/>
              </w:rPr>
            </w:pPr>
          </w:p>
          <w:p w14:paraId="722B00AE" w14:textId="77777777" w:rsidR="001059FA" w:rsidRPr="00CF66E5" w:rsidRDefault="001059FA" w:rsidP="00470ABF">
            <w:pPr>
              <w:pStyle w:val="Default"/>
              <w:rPr>
                <w:sz w:val="32"/>
                <w:szCs w:val="32"/>
              </w:rPr>
            </w:pPr>
          </w:p>
          <w:p w14:paraId="42C6D796" w14:textId="77777777" w:rsidR="001059FA" w:rsidRPr="00CF66E5" w:rsidRDefault="001059FA" w:rsidP="00470ABF">
            <w:pPr>
              <w:pStyle w:val="Default"/>
              <w:rPr>
                <w:sz w:val="32"/>
                <w:szCs w:val="32"/>
              </w:rPr>
            </w:pPr>
          </w:p>
          <w:p w14:paraId="6E1831B3" w14:textId="77777777" w:rsidR="001059FA" w:rsidRPr="00CF66E5" w:rsidRDefault="001059FA" w:rsidP="00470ABF">
            <w:pPr>
              <w:rPr>
                <w:rFonts w:ascii="Arial" w:hAnsi="Arial" w:cs="Arial"/>
                <w:sz w:val="28"/>
                <w:szCs w:val="28"/>
              </w:rPr>
            </w:pPr>
          </w:p>
        </w:tc>
        <w:tc>
          <w:tcPr>
            <w:tcW w:w="1555" w:type="dxa"/>
          </w:tcPr>
          <w:p w14:paraId="28673877" w14:textId="77777777" w:rsidR="001059FA" w:rsidRPr="00C24693" w:rsidRDefault="001059FA" w:rsidP="00470ABF">
            <w:pPr>
              <w:pStyle w:val="Default"/>
              <w:rPr>
                <w:sz w:val="18"/>
                <w:szCs w:val="18"/>
              </w:rPr>
            </w:pPr>
            <w:r w:rsidRPr="00C24693">
              <w:rPr>
                <w:sz w:val="18"/>
                <w:szCs w:val="18"/>
              </w:rPr>
              <w:lastRenderedPageBreak/>
              <w:t>SMT</w:t>
            </w:r>
          </w:p>
          <w:p w14:paraId="2B7E4BB0" w14:textId="77777777" w:rsidR="001059FA" w:rsidRPr="00C24693" w:rsidRDefault="001059FA" w:rsidP="001059FA">
            <w:pPr>
              <w:rPr>
                <w:rFonts w:ascii="Arial" w:hAnsi="Arial" w:cs="Arial"/>
                <w:sz w:val="18"/>
                <w:szCs w:val="18"/>
              </w:rPr>
            </w:pPr>
            <w:r w:rsidRPr="00C24693">
              <w:rPr>
                <w:rFonts w:ascii="Arial" w:hAnsi="Arial" w:cs="Arial"/>
                <w:sz w:val="18"/>
                <w:szCs w:val="18"/>
              </w:rPr>
              <w:t xml:space="preserve">SENCO </w:t>
            </w:r>
          </w:p>
          <w:p w14:paraId="3ADAD755" w14:textId="77777777" w:rsidR="001059FA" w:rsidRPr="00C24693" w:rsidRDefault="001059FA" w:rsidP="001059FA">
            <w:pPr>
              <w:rPr>
                <w:rFonts w:ascii="Arial" w:hAnsi="Arial" w:cs="Arial"/>
                <w:sz w:val="18"/>
                <w:szCs w:val="18"/>
              </w:rPr>
            </w:pPr>
            <w:r w:rsidRPr="00C24693">
              <w:rPr>
                <w:rFonts w:ascii="Arial" w:hAnsi="Arial" w:cs="Arial"/>
                <w:sz w:val="18"/>
                <w:szCs w:val="18"/>
              </w:rPr>
              <w:t>HT report to</w:t>
            </w:r>
            <w:r w:rsidRPr="00CF66E5">
              <w:rPr>
                <w:rFonts w:ascii="Arial" w:hAnsi="Arial" w:cs="Arial"/>
                <w:sz w:val="28"/>
                <w:szCs w:val="28"/>
              </w:rPr>
              <w:t xml:space="preserve"> </w:t>
            </w:r>
            <w:r w:rsidRPr="00C24693">
              <w:rPr>
                <w:rFonts w:ascii="Arial" w:hAnsi="Arial" w:cs="Arial"/>
                <w:sz w:val="18"/>
                <w:szCs w:val="18"/>
              </w:rPr>
              <w:t>governors (termly).</w:t>
            </w:r>
          </w:p>
          <w:p w14:paraId="007F2BA9" w14:textId="77777777" w:rsidR="001059FA" w:rsidRPr="00C24693" w:rsidRDefault="001059FA" w:rsidP="001059FA">
            <w:pPr>
              <w:rPr>
                <w:rFonts w:ascii="Arial" w:hAnsi="Arial" w:cs="Arial"/>
                <w:sz w:val="18"/>
                <w:szCs w:val="18"/>
              </w:rPr>
            </w:pPr>
            <w:r w:rsidRPr="00C24693">
              <w:rPr>
                <w:rFonts w:ascii="Arial" w:hAnsi="Arial" w:cs="Arial"/>
                <w:sz w:val="18"/>
                <w:szCs w:val="18"/>
              </w:rPr>
              <w:t>SENCO.</w:t>
            </w:r>
          </w:p>
          <w:p w14:paraId="176AE421" w14:textId="77777777" w:rsidR="001059FA" w:rsidRPr="00C24693" w:rsidRDefault="001059FA" w:rsidP="001059FA">
            <w:pPr>
              <w:pStyle w:val="Default"/>
              <w:rPr>
                <w:sz w:val="18"/>
                <w:szCs w:val="18"/>
              </w:rPr>
            </w:pPr>
            <w:r w:rsidRPr="00C24693">
              <w:rPr>
                <w:sz w:val="18"/>
                <w:szCs w:val="18"/>
              </w:rPr>
              <w:t>SMT</w:t>
            </w:r>
          </w:p>
          <w:p w14:paraId="54E11D2A" w14:textId="77777777" w:rsidR="001059FA" w:rsidRPr="00CF66E5" w:rsidRDefault="001059FA" w:rsidP="001059FA">
            <w:pPr>
              <w:rPr>
                <w:rFonts w:ascii="Arial" w:hAnsi="Arial" w:cs="Arial"/>
                <w:sz w:val="28"/>
                <w:szCs w:val="28"/>
              </w:rPr>
            </w:pPr>
          </w:p>
        </w:tc>
        <w:tc>
          <w:tcPr>
            <w:tcW w:w="2333" w:type="dxa"/>
          </w:tcPr>
          <w:p w14:paraId="236FE17F" w14:textId="77777777" w:rsidR="001059FA" w:rsidRPr="00C24693" w:rsidRDefault="00C24693" w:rsidP="00470ABF">
            <w:pPr>
              <w:rPr>
                <w:rFonts w:ascii="Arial" w:hAnsi="Arial" w:cs="Arial"/>
                <w:sz w:val="18"/>
                <w:szCs w:val="18"/>
              </w:rPr>
            </w:pPr>
            <w:r w:rsidRPr="00C24693">
              <w:rPr>
                <w:rFonts w:ascii="Arial" w:hAnsi="Arial" w:cs="Arial"/>
                <w:sz w:val="18"/>
                <w:szCs w:val="18"/>
              </w:rPr>
              <w:t>School to deliver high quality teaching and learning strategies to support children with SEND.</w:t>
            </w:r>
          </w:p>
        </w:tc>
      </w:tr>
      <w:tr w:rsidR="00C24693" w:rsidRPr="00CF66E5" w14:paraId="44D2BCC5" w14:textId="77777777" w:rsidTr="00C24693">
        <w:tc>
          <w:tcPr>
            <w:tcW w:w="2193" w:type="dxa"/>
          </w:tcPr>
          <w:p w14:paraId="3FEA112B" w14:textId="77777777" w:rsidR="00C24693" w:rsidRPr="00C24693" w:rsidRDefault="00C24693">
            <w:pPr>
              <w:rPr>
                <w:rFonts w:ascii="Arial" w:hAnsi="Arial" w:cs="Arial"/>
                <w:sz w:val="18"/>
                <w:szCs w:val="18"/>
              </w:rPr>
            </w:pPr>
            <w:r>
              <w:rPr>
                <w:rFonts w:ascii="Arial" w:hAnsi="Arial" w:cs="Arial"/>
                <w:b/>
                <w:sz w:val="28"/>
                <w:szCs w:val="28"/>
              </w:rPr>
              <w:t>SEMH and Behaviour</w:t>
            </w:r>
          </w:p>
        </w:tc>
        <w:tc>
          <w:tcPr>
            <w:tcW w:w="3047" w:type="dxa"/>
          </w:tcPr>
          <w:p w14:paraId="31126E5D" w14:textId="77777777" w:rsidR="00C24693" w:rsidRDefault="00C24693" w:rsidP="00C24693">
            <w:pPr>
              <w:pStyle w:val="ListParagraph"/>
              <w:numPr>
                <w:ilvl w:val="0"/>
                <w:numId w:val="7"/>
              </w:numPr>
              <w:rPr>
                <w:rFonts w:ascii="Arial" w:hAnsi="Arial" w:cs="Arial"/>
                <w:sz w:val="18"/>
                <w:szCs w:val="18"/>
              </w:rPr>
            </w:pPr>
          </w:p>
        </w:tc>
        <w:tc>
          <w:tcPr>
            <w:tcW w:w="3544" w:type="dxa"/>
            <w:gridSpan w:val="2"/>
          </w:tcPr>
          <w:p w14:paraId="2DE403A5" w14:textId="77777777" w:rsidR="00C24693" w:rsidRPr="00C24693" w:rsidRDefault="00C24693" w:rsidP="00C24693">
            <w:pPr>
              <w:pStyle w:val="ListParagraph"/>
              <w:numPr>
                <w:ilvl w:val="0"/>
                <w:numId w:val="7"/>
              </w:numPr>
              <w:rPr>
                <w:rFonts w:ascii="Arial" w:hAnsi="Arial" w:cs="Arial"/>
                <w:sz w:val="18"/>
                <w:szCs w:val="18"/>
              </w:rPr>
            </w:pPr>
          </w:p>
        </w:tc>
        <w:tc>
          <w:tcPr>
            <w:tcW w:w="1276" w:type="dxa"/>
          </w:tcPr>
          <w:p w14:paraId="62431CDC" w14:textId="77777777" w:rsidR="00C24693" w:rsidRPr="00563C9B" w:rsidRDefault="00C24693" w:rsidP="00470ABF">
            <w:pPr>
              <w:pStyle w:val="Default"/>
              <w:rPr>
                <w:sz w:val="18"/>
                <w:szCs w:val="18"/>
              </w:rPr>
            </w:pPr>
          </w:p>
        </w:tc>
        <w:tc>
          <w:tcPr>
            <w:tcW w:w="1555" w:type="dxa"/>
          </w:tcPr>
          <w:p w14:paraId="49E398E2" w14:textId="77777777" w:rsidR="00C24693" w:rsidRPr="00C24693" w:rsidRDefault="00C24693" w:rsidP="00470ABF">
            <w:pPr>
              <w:pStyle w:val="Default"/>
              <w:rPr>
                <w:sz w:val="18"/>
                <w:szCs w:val="18"/>
              </w:rPr>
            </w:pPr>
          </w:p>
        </w:tc>
        <w:tc>
          <w:tcPr>
            <w:tcW w:w="2333" w:type="dxa"/>
          </w:tcPr>
          <w:p w14:paraId="16287F21" w14:textId="77777777" w:rsidR="00C24693" w:rsidRPr="00C24693" w:rsidRDefault="00C24693" w:rsidP="00470ABF">
            <w:pPr>
              <w:rPr>
                <w:rFonts w:ascii="Arial" w:hAnsi="Arial" w:cs="Arial"/>
                <w:sz w:val="18"/>
                <w:szCs w:val="18"/>
              </w:rPr>
            </w:pPr>
          </w:p>
        </w:tc>
      </w:tr>
      <w:tr w:rsidR="00C24693" w:rsidRPr="00CF66E5" w14:paraId="79D72D57" w14:textId="77777777" w:rsidTr="00C24693">
        <w:tc>
          <w:tcPr>
            <w:tcW w:w="2193" w:type="dxa"/>
          </w:tcPr>
          <w:p w14:paraId="4596E0F5" w14:textId="77777777" w:rsidR="00C24693" w:rsidRPr="00C24693" w:rsidRDefault="00C24693">
            <w:pPr>
              <w:rPr>
                <w:rFonts w:ascii="Arial" w:hAnsi="Arial" w:cs="Arial"/>
                <w:sz w:val="18"/>
                <w:szCs w:val="18"/>
              </w:rPr>
            </w:pPr>
            <w:r>
              <w:rPr>
                <w:rFonts w:ascii="Arial" w:hAnsi="Arial" w:cs="Arial"/>
                <w:sz w:val="18"/>
                <w:szCs w:val="18"/>
              </w:rPr>
              <w:t>To successfully support pupils and families with SEMH needs</w:t>
            </w:r>
          </w:p>
        </w:tc>
        <w:tc>
          <w:tcPr>
            <w:tcW w:w="3047" w:type="dxa"/>
          </w:tcPr>
          <w:p w14:paraId="449E4898" w14:textId="77777777" w:rsidR="00C24693" w:rsidRDefault="00C24693" w:rsidP="00C24693">
            <w:pPr>
              <w:pStyle w:val="ListParagraph"/>
              <w:numPr>
                <w:ilvl w:val="0"/>
                <w:numId w:val="7"/>
              </w:numPr>
              <w:rPr>
                <w:rFonts w:ascii="Arial" w:hAnsi="Arial" w:cs="Arial"/>
                <w:sz w:val="18"/>
                <w:szCs w:val="18"/>
              </w:rPr>
            </w:pPr>
            <w:r>
              <w:rPr>
                <w:rFonts w:ascii="Arial" w:hAnsi="Arial" w:cs="Arial"/>
                <w:sz w:val="18"/>
                <w:szCs w:val="18"/>
              </w:rPr>
              <w:t xml:space="preserve">School has members of staff with significant training in SEMH needs. These staff </w:t>
            </w:r>
            <w:proofErr w:type="gramStart"/>
            <w:r>
              <w:rPr>
                <w:rFonts w:ascii="Arial" w:hAnsi="Arial" w:cs="Arial"/>
                <w:sz w:val="18"/>
                <w:szCs w:val="18"/>
              </w:rPr>
              <w:t>are able to</w:t>
            </w:r>
            <w:proofErr w:type="gramEnd"/>
            <w:r>
              <w:rPr>
                <w:rFonts w:ascii="Arial" w:hAnsi="Arial" w:cs="Arial"/>
                <w:sz w:val="18"/>
                <w:szCs w:val="18"/>
              </w:rPr>
              <w:t xml:space="preserve"> signpost pupils and parents to external support.</w:t>
            </w:r>
          </w:p>
          <w:p w14:paraId="0E9B9F19" w14:textId="77777777" w:rsidR="00C24693" w:rsidRDefault="00C24693" w:rsidP="00C24693">
            <w:pPr>
              <w:pStyle w:val="ListParagraph"/>
              <w:numPr>
                <w:ilvl w:val="0"/>
                <w:numId w:val="7"/>
              </w:numPr>
              <w:rPr>
                <w:rFonts w:ascii="Arial" w:hAnsi="Arial" w:cs="Arial"/>
                <w:sz w:val="18"/>
                <w:szCs w:val="18"/>
              </w:rPr>
            </w:pPr>
            <w:r>
              <w:rPr>
                <w:rFonts w:ascii="Arial" w:hAnsi="Arial" w:cs="Arial"/>
                <w:sz w:val="18"/>
                <w:szCs w:val="18"/>
              </w:rPr>
              <w:t>School has access to a special advisory teacher for SEMH and behaviour</w:t>
            </w:r>
          </w:p>
          <w:p w14:paraId="11CC343D" w14:textId="77777777" w:rsidR="00C24693" w:rsidRPr="00C24693" w:rsidRDefault="00C24693" w:rsidP="00C24693">
            <w:pPr>
              <w:pStyle w:val="ListParagraph"/>
              <w:numPr>
                <w:ilvl w:val="0"/>
                <w:numId w:val="7"/>
              </w:numPr>
              <w:rPr>
                <w:rFonts w:ascii="Arial" w:hAnsi="Arial" w:cs="Arial"/>
                <w:sz w:val="18"/>
                <w:szCs w:val="18"/>
              </w:rPr>
            </w:pPr>
            <w:r>
              <w:rPr>
                <w:rFonts w:ascii="Arial" w:hAnsi="Arial" w:cs="Arial"/>
                <w:sz w:val="18"/>
                <w:szCs w:val="18"/>
              </w:rPr>
              <w:t>School has a learning mentor to support children with SEMH and behaviour working 1:1 and in groups</w:t>
            </w:r>
          </w:p>
        </w:tc>
        <w:tc>
          <w:tcPr>
            <w:tcW w:w="3544" w:type="dxa"/>
            <w:gridSpan w:val="2"/>
          </w:tcPr>
          <w:p w14:paraId="705F2DE9" w14:textId="77777777" w:rsidR="00C24693" w:rsidRDefault="00C24693" w:rsidP="00C24693">
            <w:pPr>
              <w:pStyle w:val="ListParagraph"/>
              <w:numPr>
                <w:ilvl w:val="0"/>
                <w:numId w:val="7"/>
              </w:numPr>
              <w:rPr>
                <w:rFonts w:ascii="Arial" w:hAnsi="Arial" w:cs="Arial"/>
                <w:sz w:val="18"/>
                <w:szCs w:val="18"/>
              </w:rPr>
            </w:pPr>
            <w:r>
              <w:rPr>
                <w:rFonts w:ascii="Arial" w:hAnsi="Arial" w:cs="Arial"/>
                <w:sz w:val="18"/>
                <w:szCs w:val="18"/>
              </w:rPr>
              <w:t>Staff training on identifying SEMH needs across the school</w:t>
            </w:r>
          </w:p>
          <w:p w14:paraId="0E19E4C1" w14:textId="77777777" w:rsidR="00C24693" w:rsidRDefault="00C24693" w:rsidP="00C24693">
            <w:pPr>
              <w:pStyle w:val="ListParagraph"/>
              <w:numPr>
                <w:ilvl w:val="0"/>
                <w:numId w:val="7"/>
              </w:numPr>
              <w:rPr>
                <w:rFonts w:ascii="Arial" w:hAnsi="Arial" w:cs="Arial"/>
                <w:sz w:val="18"/>
                <w:szCs w:val="18"/>
              </w:rPr>
            </w:pPr>
            <w:r>
              <w:rPr>
                <w:rFonts w:ascii="Arial" w:hAnsi="Arial" w:cs="Arial"/>
                <w:sz w:val="18"/>
                <w:szCs w:val="18"/>
              </w:rPr>
              <w:t>Increase staff awareness of organisations that can provide support and help with SEMH needs</w:t>
            </w:r>
          </w:p>
          <w:p w14:paraId="5768A850" w14:textId="77777777" w:rsidR="00C24693" w:rsidRDefault="00C24693" w:rsidP="00C24693">
            <w:pPr>
              <w:pStyle w:val="ListParagraph"/>
              <w:numPr>
                <w:ilvl w:val="0"/>
                <w:numId w:val="7"/>
              </w:numPr>
              <w:rPr>
                <w:rFonts w:ascii="Arial" w:hAnsi="Arial" w:cs="Arial"/>
                <w:sz w:val="18"/>
                <w:szCs w:val="18"/>
              </w:rPr>
            </w:pPr>
            <w:r>
              <w:rPr>
                <w:rFonts w:ascii="Arial" w:hAnsi="Arial" w:cs="Arial"/>
                <w:sz w:val="18"/>
                <w:szCs w:val="18"/>
              </w:rPr>
              <w:t>Develop a good working relationship with our advisory teacher for SEMH and utilise their provision to provide tailored training to relevant staff</w:t>
            </w:r>
          </w:p>
          <w:p w14:paraId="640630FA" w14:textId="77777777" w:rsidR="00C24693" w:rsidRPr="00C24693" w:rsidRDefault="00C24693" w:rsidP="00C24693">
            <w:pPr>
              <w:pStyle w:val="ListParagraph"/>
              <w:numPr>
                <w:ilvl w:val="0"/>
                <w:numId w:val="7"/>
              </w:numPr>
              <w:rPr>
                <w:rFonts w:ascii="Arial" w:hAnsi="Arial" w:cs="Arial"/>
                <w:sz w:val="18"/>
                <w:szCs w:val="18"/>
              </w:rPr>
            </w:pPr>
            <w:r>
              <w:rPr>
                <w:rFonts w:ascii="Arial" w:hAnsi="Arial" w:cs="Arial"/>
                <w:sz w:val="18"/>
                <w:szCs w:val="18"/>
              </w:rPr>
              <w:t xml:space="preserve">To review and develop SEMH provision currently in place. </w:t>
            </w:r>
          </w:p>
        </w:tc>
        <w:tc>
          <w:tcPr>
            <w:tcW w:w="1276" w:type="dxa"/>
          </w:tcPr>
          <w:p w14:paraId="7A5FC63F" w14:textId="77777777" w:rsidR="00C24693" w:rsidRPr="00563C9B" w:rsidRDefault="00C24693" w:rsidP="00470ABF">
            <w:pPr>
              <w:pStyle w:val="Default"/>
              <w:rPr>
                <w:sz w:val="18"/>
                <w:szCs w:val="18"/>
              </w:rPr>
            </w:pPr>
            <w:r>
              <w:rPr>
                <w:sz w:val="18"/>
                <w:szCs w:val="18"/>
              </w:rPr>
              <w:t>Ongoing throughout the life of the plan</w:t>
            </w:r>
          </w:p>
        </w:tc>
        <w:tc>
          <w:tcPr>
            <w:tcW w:w="1555" w:type="dxa"/>
          </w:tcPr>
          <w:p w14:paraId="68AE7E4B" w14:textId="77777777" w:rsidR="00C24693" w:rsidRDefault="00C24693" w:rsidP="00470ABF">
            <w:pPr>
              <w:pStyle w:val="Default"/>
              <w:rPr>
                <w:sz w:val="18"/>
                <w:szCs w:val="18"/>
              </w:rPr>
            </w:pPr>
            <w:proofErr w:type="spellStart"/>
            <w:r>
              <w:rPr>
                <w:sz w:val="18"/>
                <w:szCs w:val="18"/>
              </w:rPr>
              <w:t>Senco</w:t>
            </w:r>
            <w:proofErr w:type="spellEnd"/>
            <w:r>
              <w:rPr>
                <w:sz w:val="18"/>
                <w:szCs w:val="18"/>
              </w:rPr>
              <w:t xml:space="preserve"> </w:t>
            </w:r>
          </w:p>
          <w:p w14:paraId="21532097" w14:textId="77777777" w:rsidR="00C24693" w:rsidRDefault="00C24693" w:rsidP="00470ABF">
            <w:pPr>
              <w:pStyle w:val="Default"/>
              <w:rPr>
                <w:sz w:val="18"/>
                <w:szCs w:val="18"/>
              </w:rPr>
            </w:pPr>
            <w:r>
              <w:rPr>
                <w:sz w:val="18"/>
                <w:szCs w:val="18"/>
              </w:rPr>
              <w:t>Safeguarding lead</w:t>
            </w:r>
          </w:p>
          <w:p w14:paraId="620D0FC9" w14:textId="77777777" w:rsidR="00C24693" w:rsidRPr="00C24693" w:rsidRDefault="00C24693" w:rsidP="00470ABF">
            <w:pPr>
              <w:pStyle w:val="Default"/>
              <w:rPr>
                <w:sz w:val="18"/>
                <w:szCs w:val="18"/>
              </w:rPr>
            </w:pPr>
            <w:r>
              <w:rPr>
                <w:sz w:val="18"/>
                <w:szCs w:val="18"/>
              </w:rPr>
              <w:t>Class teachers</w:t>
            </w:r>
          </w:p>
        </w:tc>
        <w:tc>
          <w:tcPr>
            <w:tcW w:w="2333" w:type="dxa"/>
          </w:tcPr>
          <w:p w14:paraId="75F0A7AB" w14:textId="77777777" w:rsidR="00C24693" w:rsidRPr="00C24693" w:rsidRDefault="00C24693" w:rsidP="00470ABF">
            <w:pPr>
              <w:rPr>
                <w:rFonts w:ascii="Arial" w:hAnsi="Arial" w:cs="Arial"/>
                <w:sz w:val="18"/>
                <w:szCs w:val="18"/>
              </w:rPr>
            </w:pPr>
            <w:r>
              <w:rPr>
                <w:rFonts w:ascii="Arial" w:hAnsi="Arial" w:cs="Arial"/>
                <w:sz w:val="18"/>
                <w:szCs w:val="18"/>
              </w:rPr>
              <w:t xml:space="preserve">Pupils and families with SEMH </w:t>
            </w:r>
            <w:proofErr w:type="gramStart"/>
            <w:r>
              <w:rPr>
                <w:rFonts w:ascii="Arial" w:hAnsi="Arial" w:cs="Arial"/>
                <w:sz w:val="18"/>
                <w:szCs w:val="18"/>
              </w:rPr>
              <w:t>needs</w:t>
            </w:r>
            <w:proofErr w:type="gramEnd"/>
            <w:r>
              <w:rPr>
                <w:rFonts w:ascii="Arial" w:hAnsi="Arial" w:cs="Arial"/>
                <w:sz w:val="18"/>
                <w:szCs w:val="18"/>
              </w:rPr>
              <w:t xml:space="preserve"> feel supported and have access to the necessary provision that they need.</w:t>
            </w:r>
          </w:p>
        </w:tc>
      </w:tr>
      <w:tr w:rsidR="00C24693" w:rsidRPr="00CF66E5" w14:paraId="377F72B0" w14:textId="77777777" w:rsidTr="00C24693">
        <w:tc>
          <w:tcPr>
            <w:tcW w:w="2193" w:type="dxa"/>
          </w:tcPr>
          <w:p w14:paraId="57867821" w14:textId="77777777" w:rsidR="00C24693" w:rsidRDefault="00C24693" w:rsidP="00C24693">
            <w:pPr>
              <w:rPr>
                <w:rFonts w:ascii="Arial" w:hAnsi="Arial" w:cs="Arial"/>
                <w:sz w:val="18"/>
                <w:szCs w:val="18"/>
              </w:rPr>
            </w:pPr>
            <w:r>
              <w:rPr>
                <w:rFonts w:ascii="Arial" w:hAnsi="Arial" w:cs="Arial"/>
                <w:sz w:val="18"/>
                <w:szCs w:val="18"/>
              </w:rPr>
              <w:t>School behaviour policy and other whole school policies to be reviewed to ensure the needs of all pupils with SEND are met and accommodated for</w:t>
            </w:r>
          </w:p>
        </w:tc>
        <w:tc>
          <w:tcPr>
            <w:tcW w:w="3047" w:type="dxa"/>
          </w:tcPr>
          <w:p w14:paraId="21E95800" w14:textId="77777777" w:rsidR="00C24693" w:rsidRPr="00C24693" w:rsidRDefault="00C24693" w:rsidP="00C24693">
            <w:pPr>
              <w:pStyle w:val="ListParagraph"/>
              <w:numPr>
                <w:ilvl w:val="0"/>
                <w:numId w:val="7"/>
              </w:numPr>
              <w:rPr>
                <w:rFonts w:ascii="Arial" w:hAnsi="Arial" w:cs="Arial"/>
                <w:sz w:val="18"/>
                <w:szCs w:val="18"/>
              </w:rPr>
            </w:pPr>
            <w:r>
              <w:rPr>
                <w:rFonts w:ascii="Arial" w:hAnsi="Arial" w:cs="Arial"/>
                <w:sz w:val="18"/>
                <w:szCs w:val="18"/>
              </w:rPr>
              <w:t xml:space="preserve">Current SEND policy in place ensures that the needs of all pupils are </w:t>
            </w:r>
            <w:proofErr w:type="gramStart"/>
            <w:r>
              <w:rPr>
                <w:rFonts w:ascii="Arial" w:hAnsi="Arial" w:cs="Arial"/>
                <w:sz w:val="18"/>
                <w:szCs w:val="18"/>
              </w:rPr>
              <w:t>met</w:t>
            </w:r>
            <w:proofErr w:type="gramEnd"/>
            <w:r>
              <w:rPr>
                <w:rFonts w:ascii="Arial" w:hAnsi="Arial" w:cs="Arial"/>
                <w:sz w:val="18"/>
                <w:szCs w:val="18"/>
              </w:rPr>
              <w:t xml:space="preserve"> and parents are aware of how their child’s needs are met by the school</w:t>
            </w:r>
          </w:p>
        </w:tc>
        <w:tc>
          <w:tcPr>
            <w:tcW w:w="3544" w:type="dxa"/>
            <w:gridSpan w:val="2"/>
          </w:tcPr>
          <w:p w14:paraId="18DACCBB" w14:textId="77777777" w:rsidR="00C24693" w:rsidRDefault="00C24693" w:rsidP="00C24693">
            <w:pPr>
              <w:pStyle w:val="ListParagraph"/>
              <w:numPr>
                <w:ilvl w:val="0"/>
                <w:numId w:val="7"/>
              </w:numPr>
              <w:rPr>
                <w:rFonts w:ascii="Arial" w:hAnsi="Arial" w:cs="Arial"/>
                <w:sz w:val="18"/>
                <w:szCs w:val="18"/>
              </w:rPr>
            </w:pPr>
            <w:r>
              <w:rPr>
                <w:rFonts w:ascii="Arial" w:hAnsi="Arial" w:cs="Arial"/>
                <w:sz w:val="18"/>
                <w:szCs w:val="18"/>
              </w:rPr>
              <w:t>Continued development of a range of inclusion strategies involving multi-agency approaches.</w:t>
            </w:r>
          </w:p>
          <w:p w14:paraId="15C6FE60" w14:textId="77777777" w:rsidR="00C24693" w:rsidRDefault="00C24693" w:rsidP="00C24693">
            <w:pPr>
              <w:pStyle w:val="ListParagraph"/>
              <w:numPr>
                <w:ilvl w:val="0"/>
                <w:numId w:val="7"/>
              </w:numPr>
              <w:rPr>
                <w:rFonts w:ascii="Arial" w:hAnsi="Arial" w:cs="Arial"/>
                <w:sz w:val="18"/>
                <w:szCs w:val="18"/>
              </w:rPr>
            </w:pPr>
            <w:r>
              <w:rPr>
                <w:rFonts w:ascii="Arial" w:hAnsi="Arial" w:cs="Arial"/>
                <w:sz w:val="18"/>
                <w:szCs w:val="18"/>
              </w:rPr>
              <w:t>Incorporate advice from external agencies how to effectively manage the behaviour of children with SEND</w:t>
            </w:r>
          </w:p>
        </w:tc>
        <w:tc>
          <w:tcPr>
            <w:tcW w:w="1276" w:type="dxa"/>
          </w:tcPr>
          <w:p w14:paraId="3A4D9BDB" w14:textId="77777777" w:rsidR="00C24693" w:rsidRDefault="00C24693" w:rsidP="00C24693">
            <w:pPr>
              <w:pStyle w:val="Default"/>
              <w:rPr>
                <w:sz w:val="18"/>
                <w:szCs w:val="18"/>
              </w:rPr>
            </w:pPr>
            <w:r>
              <w:rPr>
                <w:sz w:val="18"/>
                <w:szCs w:val="18"/>
              </w:rPr>
              <w:t>Ongoing throughout the life of the plan</w:t>
            </w:r>
          </w:p>
        </w:tc>
        <w:tc>
          <w:tcPr>
            <w:tcW w:w="1555" w:type="dxa"/>
          </w:tcPr>
          <w:p w14:paraId="19A2B06B" w14:textId="77777777" w:rsidR="00C24693" w:rsidRDefault="00C24693" w:rsidP="00C24693">
            <w:pPr>
              <w:pStyle w:val="Default"/>
              <w:rPr>
                <w:sz w:val="18"/>
                <w:szCs w:val="18"/>
              </w:rPr>
            </w:pPr>
            <w:proofErr w:type="spellStart"/>
            <w:r>
              <w:rPr>
                <w:sz w:val="18"/>
                <w:szCs w:val="18"/>
              </w:rPr>
              <w:t>Senco</w:t>
            </w:r>
            <w:proofErr w:type="spellEnd"/>
            <w:r>
              <w:rPr>
                <w:sz w:val="18"/>
                <w:szCs w:val="18"/>
              </w:rPr>
              <w:t xml:space="preserve"> </w:t>
            </w:r>
          </w:p>
          <w:p w14:paraId="6DE51C12" w14:textId="77777777" w:rsidR="00C24693" w:rsidRDefault="00C24693" w:rsidP="00C24693">
            <w:pPr>
              <w:pStyle w:val="Default"/>
              <w:rPr>
                <w:sz w:val="18"/>
                <w:szCs w:val="18"/>
              </w:rPr>
            </w:pPr>
            <w:r>
              <w:rPr>
                <w:sz w:val="18"/>
                <w:szCs w:val="18"/>
              </w:rPr>
              <w:t xml:space="preserve">SLT </w:t>
            </w:r>
          </w:p>
          <w:p w14:paraId="262276D6" w14:textId="77777777" w:rsidR="00C24693" w:rsidRDefault="00C24693" w:rsidP="00C24693">
            <w:pPr>
              <w:pStyle w:val="Default"/>
              <w:rPr>
                <w:sz w:val="18"/>
                <w:szCs w:val="18"/>
              </w:rPr>
            </w:pPr>
            <w:r>
              <w:rPr>
                <w:sz w:val="18"/>
                <w:szCs w:val="18"/>
              </w:rPr>
              <w:t>Safeguarding lead</w:t>
            </w:r>
          </w:p>
          <w:p w14:paraId="270B368E" w14:textId="77777777" w:rsidR="00C24693" w:rsidRPr="00C24693" w:rsidRDefault="00C24693" w:rsidP="00C24693">
            <w:pPr>
              <w:pStyle w:val="Default"/>
              <w:rPr>
                <w:sz w:val="18"/>
                <w:szCs w:val="18"/>
              </w:rPr>
            </w:pPr>
            <w:r>
              <w:rPr>
                <w:sz w:val="18"/>
                <w:szCs w:val="18"/>
              </w:rPr>
              <w:t>Class teachers</w:t>
            </w:r>
          </w:p>
        </w:tc>
        <w:tc>
          <w:tcPr>
            <w:tcW w:w="2333" w:type="dxa"/>
          </w:tcPr>
          <w:p w14:paraId="1A8D8819" w14:textId="77777777" w:rsidR="00C24693" w:rsidRDefault="00C24693" w:rsidP="00C24693">
            <w:pPr>
              <w:rPr>
                <w:rFonts w:ascii="Arial" w:hAnsi="Arial" w:cs="Arial"/>
                <w:sz w:val="18"/>
                <w:szCs w:val="18"/>
              </w:rPr>
            </w:pPr>
            <w:r>
              <w:rPr>
                <w:rFonts w:ascii="Arial" w:hAnsi="Arial" w:cs="Arial"/>
                <w:sz w:val="18"/>
                <w:szCs w:val="18"/>
              </w:rPr>
              <w:t>There will be sufficient strategies put in place to ensure the needs of all children are met and prevention of permanent exclusion.</w:t>
            </w:r>
          </w:p>
        </w:tc>
      </w:tr>
      <w:tr w:rsidR="00C24693" w:rsidRPr="00CF66E5" w14:paraId="6B5066FD" w14:textId="77777777" w:rsidTr="00C24693">
        <w:tc>
          <w:tcPr>
            <w:tcW w:w="2193" w:type="dxa"/>
          </w:tcPr>
          <w:p w14:paraId="31C8AEE9" w14:textId="77777777" w:rsidR="00C24693" w:rsidRPr="00CF66E5" w:rsidRDefault="00C24693" w:rsidP="00C24693">
            <w:pPr>
              <w:rPr>
                <w:rFonts w:ascii="Arial" w:hAnsi="Arial" w:cs="Arial"/>
                <w:b/>
                <w:sz w:val="28"/>
                <w:szCs w:val="28"/>
              </w:rPr>
            </w:pPr>
            <w:r w:rsidRPr="00CF66E5">
              <w:rPr>
                <w:rFonts w:ascii="Arial" w:hAnsi="Arial" w:cs="Arial"/>
                <w:b/>
                <w:sz w:val="28"/>
                <w:szCs w:val="28"/>
              </w:rPr>
              <w:t>WRITTEN INFORMATION</w:t>
            </w:r>
          </w:p>
        </w:tc>
        <w:tc>
          <w:tcPr>
            <w:tcW w:w="3047" w:type="dxa"/>
          </w:tcPr>
          <w:p w14:paraId="5BE93A62" w14:textId="77777777" w:rsidR="00C24693" w:rsidRPr="00CF66E5" w:rsidRDefault="00C24693" w:rsidP="00C24693">
            <w:pPr>
              <w:rPr>
                <w:rFonts w:ascii="Arial" w:hAnsi="Arial" w:cs="Arial"/>
                <w:sz w:val="28"/>
                <w:szCs w:val="28"/>
              </w:rPr>
            </w:pPr>
          </w:p>
        </w:tc>
        <w:tc>
          <w:tcPr>
            <w:tcW w:w="1276" w:type="dxa"/>
          </w:tcPr>
          <w:p w14:paraId="384BA73E" w14:textId="77777777" w:rsidR="00C24693" w:rsidRPr="00CF66E5" w:rsidRDefault="00C24693" w:rsidP="00C24693">
            <w:pPr>
              <w:rPr>
                <w:rFonts w:ascii="Arial" w:hAnsi="Arial" w:cs="Arial"/>
                <w:sz w:val="28"/>
                <w:szCs w:val="28"/>
              </w:rPr>
            </w:pPr>
          </w:p>
        </w:tc>
        <w:tc>
          <w:tcPr>
            <w:tcW w:w="2268" w:type="dxa"/>
          </w:tcPr>
          <w:p w14:paraId="34B3F2EB" w14:textId="77777777" w:rsidR="00C24693" w:rsidRPr="00CF66E5" w:rsidRDefault="00C24693" w:rsidP="00C24693">
            <w:pPr>
              <w:rPr>
                <w:rFonts w:ascii="Arial" w:hAnsi="Arial" w:cs="Arial"/>
                <w:sz w:val="28"/>
                <w:szCs w:val="28"/>
              </w:rPr>
            </w:pPr>
          </w:p>
        </w:tc>
        <w:tc>
          <w:tcPr>
            <w:tcW w:w="1276" w:type="dxa"/>
          </w:tcPr>
          <w:p w14:paraId="7D34F5C7" w14:textId="77777777" w:rsidR="00C24693" w:rsidRPr="00CF66E5" w:rsidRDefault="00C24693" w:rsidP="00C24693">
            <w:pPr>
              <w:rPr>
                <w:rFonts w:ascii="Arial" w:hAnsi="Arial" w:cs="Arial"/>
                <w:sz w:val="28"/>
                <w:szCs w:val="28"/>
              </w:rPr>
            </w:pPr>
          </w:p>
        </w:tc>
        <w:tc>
          <w:tcPr>
            <w:tcW w:w="1555" w:type="dxa"/>
          </w:tcPr>
          <w:p w14:paraId="0B4020A7" w14:textId="77777777" w:rsidR="00C24693" w:rsidRPr="00CF66E5" w:rsidRDefault="00C24693" w:rsidP="00C24693">
            <w:pPr>
              <w:rPr>
                <w:rFonts w:ascii="Arial" w:hAnsi="Arial" w:cs="Arial"/>
                <w:sz w:val="28"/>
                <w:szCs w:val="28"/>
              </w:rPr>
            </w:pPr>
          </w:p>
        </w:tc>
        <w:tc>
          <w:tcPr>
            <w:tcW w:w="2333" w:type="dxa"/>
          </w:tcPr>
          <w:p w14:paraId="1D7B270A" w14:textId="77777777" w:rsidR="00C24693" w:rsidRPr="00CF66E5" w:rsidRDefault="00C24693" w:rsidP="00C24693">
            <w:pPr>
              <w:rPr>
                <w:rFonts w:ascii="Arial" w:hAnsi="Arial" w:cs="Arial"/>
                <w:sz w:val="28"/>
                <w:szCs w:val="28"/>
              </w:rPr>
            </w:pPr>
          </w:p>
        </w:tc>
      </w:tr>
      <w:tr w:rsidR="00C24693" w:rsidRPr="00CF66E5" w14:paraId="518DB266" w14:textId="77777777" w:rsidTr="00C24693">
        <w:tc>
          <w:tcPr>
            <w:tcW w:w="2193" w:type="dxa"/>
          </w:tcPr>
          <w:p w14:paraId="1BFF9978" w14:textId="77777777" w:rsidR="00C24693" w:rsidRPr="00C24693" w:rsidRDefault="00C24693" w:rsidP="00C24693">
            <w:pPr>
              <w:pStyle w:val="Default"/>
              <w:rPr>
                <w:sz w:val="18"/>
                <w:szCs w:val="18"/>
              </w:rPr>
            </w:pPr>
            <w:r w:rsidRPr="00C24693">
              <w:rPr>
                <w:sz w:val="18"/>
                <w:szCs w:val="18"/>
              </w:rPr>
              <w:t>Ensure key information is available</w:t>
            </w:r>
            <w:r>
              <w:rPr>
                <w:sz w:val="18"/>
                <w:szCs w:val="18"/>
              </w:rPr>
              <w:t xml:space="preserve"> in various formats for families who are EAL and have children with SEND needs</w:t>
            </w:r>
          </w:p>
        </w:tc>
        <w:tc>
          <w:tcPr>
            <w:tcW w:w="3047" w:type="dxa"/>
          </w:tcPr>
          <w:p w14:paraId="4420B263" w14:textId="77777777" w:rsidR="00C24693" w:rsidRPr="00C24693" w:rsidRDefault="00C24693" w:rsidP="00C24693">
            <w:pPr>
              <w:pStyle w:val="Default"/>
              <w:numPr>
                <w:ilvl w:val="0"/>
                <w:numId w:val="8"/>
              </w:numPr>
              <w:rPr>
                <w:sz w:val="18"/>
                <w:szCs w:val="18"/>
              </w:rPr>
            </w:pPr>
            <w:r w:rsidRPr="00C24693">
              <w:rPr>
                <w:sz w:val="18"/>
                <w:szCs w:val="18"/>
              </w:rPr>
              <w:t xml:space="preserve">School </w:t>
            </w:r>
            <w:r>
              <w:rPr>
                <w:sz w:val="18"/>
                <w:szCs w:val="18"/>
              </w:rPr>
              <w:t>will provide</w:t>
            </w:r>
            <w:r w:rsidRPr="00C24693">
              <w:rPr>
                <w:sz w:val="18"/>
                <w:szCs w:val="18"/>
              </w:rPr>
              <w:t xml:space="preserve"> interpreters where needed. School supports parents with key information in a variety of formats on request. </w:t>
            </w:r>
          </w:p>
        </w:tc>
        <w:tc>
          <w:tcPr>
            <w:tcW w:w="3544" w:type="dxa"/>
            <w:gridSpan w:val="2"/>
          </w:tcPr>
          <w:p w14:paraId="060AB291" w14:textId="77777777" w:rsidR="00C24693" w:rsidRPr="00C24693" w:rsidRDefault="00C24693" w:rsidP="00C24693">
            <w:pPr>
              <w:pStyle w:val="Default"/>
              <w:numPr>
                <w:ilvl w:val="0"/>
                <w:numId w:val="8"/>
              </w:numPr>
              <w:rPr>
                <w:sz w:val="18"/>
                <w:szCs w:val="18"/>
              </w:rPr>
            </w:pPr>
            <w:r w:rsidRPr="00C24693">
              <w:rPr>
                <w:sz w:val="18"/>
                <w:szCs w:val="18"/>
              </w:rPr>
              <w:t xml:space="preserve">To use different formats such as audio taping, symbols, large print, use of colour, Braille, BSL </w:t>
            </w:r>
          </w:p>
          <w:p w14:paraId="5D6C2C97" w14:textId="77777777" w:rsidR="00C24693" w:rsidRPr="00C24693" w:rsidRDefault="00C24693" w:rsidP="00C24693">
            <w:pPr>
              <w:pStyle w:val="ListParagraph"/>
              <w:numPr>
                <w:ilvl w:val="0"/>
                <w:numId w:val="8"/>
              </w:numPr>
              <w:rPr>
                <w:rFonts w:ascii="Arial" w:hAnsi="Arial" w:cs="Arial"/>
                <w:sz w:val="28"/>
                <w:szCs w:val="28"/>
              </w:rPr>
            </w:pPr>
            <w:r w:rsidRPr="00C24693">
              <w:rPr>
                <w:rFonts w:ascii="Arial" w:hAnsi="Arial" w:cs="Arial"/>
                <w:sz w:val="18"/>
                <w:szCs w:val="18"/>
              </w:rPr>
              <w:t xml:space="preserve">Exploring ICT solutions to information access with appropriate support services. </w:t>
            </w:r>
            <w:r w:rsidRPr="00C24693">
              <w:rPr>
                <w:rFonts w:ascii="Arial" w:hAnsi="Arial" w:cs="Arial"/>
                <w:sz w:val="18"/>
                <w:szCs w:val="18"/>
              </w:rPr>
              <w:lastRenderedPageBreak/>
              <w:t>Have translations of key information so that it is accessible to parents with EAL.</w:t>
            </w:r>
          </w:p>
          <w:p w14:paraId="1C1398C8" w14:textId="77777777" w:rsidR="00C24693" w:rsidRPr="00C24693" w:rsidRDefault="00C24693" w:rsidP="00C24693">
            <w:pPr>
              <w:pStyle w:val="ListParagraph"/>
              <w:numPr>
                <w:ilvl w:val="0"/>
                <w:numId w:val="8"/>
              </w:numPr>
              <w:rPr>
                <w:rFonts w:ascii="Arial" w:hAnsi="Arial" w:cs="Arial"/>
                <w:sz w:val="18"/>
                <w:szCs w:val="18"/>
              </w:rPr>
            </w:pPr>
            <w:r w:rsidRPr="00C24693">
              <w:rPr>
                <w:rFonts w:ascii="Arial" w:hAnsi="Arial" w:cs="Arial"/>
                <w:sz w:val="18"/>
                <w:szCs w:val="18"/>
              </w:rPr>
              <w:t xml:space="preserve"> Differentiated resources such as communication print 2 available for all classes.</w:t>
            </w:r>
          </w:p>
          <w:p w14:paraId="64DB4856" w14:textId="77777777" w:rsidR="00C24693" w:rsidRPr="00C24693" w:rsidRDefault="00C24693" w:rsidP="00C24693">
            <w:pPr>
              <w:pStyle w:val="ListParagraph"/>
              <w:numPr>
                <w:ilvl w:val="0"/>
                <w:numId w:val="8"/>
              </w:numPr>
              <w:rPr>
                <w:rFonts w:ascii="Arial" w:hAnsi="Arial" w:cs="Arial"/>
                <w:sz w:val="18"/>
                <w:szCs w:val="18"/>
              </w:rPr>
            </w:pPr>
            <w:r w:rsidRPr="00C24693">
              <w:rPr>
                <w:rFonts w:ascii="Arial" w:hAnsi="Arial" w:cs="Arial"/>
                <w:sz w:val="18"/>
                <w:szCs w:val="18"/>
              </w:rPr>
              <w:t xml:space="preserve">School to seek support with external agencies for families to be signposted to support with interpretation for a variety of services offered and key information. </w:t>
            </w:r>
          </w:p>
        </w:tc>
        <w:tc>
          <w:tcPr>
            <w:tcW w:w="1276" w:type="dxa"/>
          </w:tcPr>
          <w:p w14:paraId="43E214C2" w14:textId="77777777" w:rsidR="00C24693" w:rsidRPr="00CF66E5" w:rsidRDefault="00C24693" w:rsidP="00C24693">
            <w:pPr>
              <w:pStyle w:val="Default"/>
              <w:rPr>
                <w:sz w:val="32"/>
                <w:szCs w:val="32"/>
              </w:rPr>
            </w:pPr>
            <w:r>
              <w:rPr>
                <w:sz w:val="18"/>
                <w:szCs w:val="18"/>
              </w:rPr>
              <w:lastRenderedPageBreak/>
              <w:t>Ongoing throughout the life of the plan</w:t>
            </w:r>
            <w:r w:rsidRPr="00CF66E5">
              <w:rPr>
                <w:sz w:val="32"/>
                <w:szCs w:val="32"/>
              </w:rPr>
              <w:t xml:space="preserve"> </w:t>
            </w:r>
          </w:p>
        </w:tc>
        <w:tc>
          <w:tcPr>
            <w:tcW w:w="1555" w:type="dxa"/>
          </w:tcPr>
          <w:p w14:paraId="03105B14" w14:textId="77777777" w:rsidR="00C24693" w:rsidRDefault="00C24693" w:rsidP="00C24693">
            <w:pPr>
              <w:pStyle w:val="Default"/>
              <w:rPr>
                <w:sz w:val="18"/>
                <w:szCs w:val="18"/>
              </w:rPr>
            </w:pPr>
            <w:proofErr w:type="spellStart"/>
            <w:r>
              <w:rPr>
                <w:sz w:val="18"/>
                <w:szCs w:val="18"/>
              </w:rPr>
              <w:t>Senco</w:t>
            </w:r>
            <w:proofErr w:type="spellEnd"/>
            <w:r>
              <w:rPr>
                <w:sz w:val="18"/>
                <w:szCs w:val="18"/>
              </w:rPr>
              <w:t xml:space="preserve"> </w:t>
            </w:r>
          </w:p>
          <w:p w14:paraId="07C8C412" w14:textId="77777777" w:rsidR="00C24693" w:rsidRDefault="00C24693" w:rsidP="00C24693">
            <w:pPr>
              <w:pStyle w:val="Default"/>
              <w:rPr>
                <w:sz w:val="18"/>
                <w:szCs w:val="18"/>
              </w:rPr>
            </w:pPr>
            <w:r>
              <w:rPr>
                <w:sz w:val="18"/>
                <w:szCs w:val="18"/>
              </w:rPr>
              <w:t xml:space="preserve">SLT </w:t>
            </w:r>
          </w:p>
          <w:p w14:paraId="061021E5" w14:textId="77777777" w:rsidR="00C24693" w:rsidRDefault="00C24693" w:rsidP="00C24693">
            <w:pPr>
              <w:pStyle w:val="Default"/>
              <w:rPr>
                <w:sz w:val="18"/>
                <w:szCs w:val="18"/>
              </w:rPr>
            </w:pPr>
            <w:r>
              <w:rPr>
                <w:sz w:val="18"/>
                <w:szCs w:val="18"/>
              </w:rPr>
              <w:t>Safeguarding lead</w:t>
            </w:r>
          </w:p>
          <w:p w14:paraId="7CF7FD3E" w14:textId="77777777" w:rsidR="00C24693" w:rsidRPr="00CF66E5" w:rsidRDefault="00C24693" w:rsidP="00C24693">
            <w:pPr>
              <w:pStyle w:val="Default"/>
              <w:rPr>
                <w:sz w:val="32"/>
                <w:szCs w:val="32"/>
              </w:rPr>
            </w:pPr>
            <w:r>
              <w:rPr>
                <w:sz w:val="18"/>
                <w:szCs w:val="18"/>
              </w:rPr>
              <w:t>Class teachers</w:t>
            </w:r>
          </w:p>
        </w:tc>
        <w:tc>
          <w:tcPr>
            <w:tcW w:w="2333" w:type="dxa"/>
          </w:tcPr>
          <w:p w14:paraId="4F904CB7" w14:textId="77777777" w:rsidR="00C24693" w:rsidRPr="00CF66E5" w:rsidRDefault="00C24693" w:rsidP="00C24693">
            <w:pPr>
              <w:pStyle w:val="Default"/>
              <w:rPr>
                <w:sz w:val="32"/>
                <w:szCs w:val="32"/>
              </w:rPr>
            </w:pPr>
          </w:p>
          <w:p w14:paraId="3E285017" w14:textId="77777777" w:rsidR="00C24693" w:rsidRPr="00CF66E5" w:rsidRDefault="00C24693" w:rsidP="00C24693">
            <w:pPr>
              <w:pStyle w:val="Default"/>
              <w:rPr>
                <w:sz w:val="32"/>
                <w:szCs w:val="32"/>
              </w:rPr>
            </w:pPr>
            <w:r>
              <w:rPr>
                <w:sz w:val="18"/>
                <w:szCs w:val="18"/>
              </w:rPr>
              <w:t xml:space="preserve">There will be sufficient strategies put in place to ensure the needs of all families who are EAL receive important </w:t>
            </w:r>
            <w:r>
              <w:rPr>
                <w:sz w:val="18"/>
                <w:szCs w:val="18"/>
              </w:rPr>
              <w:lastRenderedPageBreak/>
              <w:t>information in a variety of formats.</w:t>
            </w:r>
          </w:p>
          <w:p w14:paraId="06971CD3" w14:textId="77777777" w:rsidR="00C24693" w:rsidRPr="00CF66E5" w:rsidRDefault="00C24693" w:rsidP="00C24693">
            <w:pPr>
              <w:pStyle w:val="Default"/>
              <w:rPr>
                <w:sz w:val="32"/>
                <w:szCs w:val="32"/>
              </w:rPr>
            </w:pPr>
          </w:p>
        </w:tc>
      </w:tr>
    </w:tbl>
    <w:p w14:paraId="2A1F701D" w14:textId="77777777" w:rsidR="00A52473" w:rsidRPr="00CF66E5" w:rsidRDefault="00A52473">
      <w:pPr>
        <w:rPr>
          <w:rFonts w:ascii="Arial" w:hAnsi="Arial" w:cs="Arial"/>
        </w:rPr>
      </w:pPr>
    </w:p>
    <w:sectPr w:rsidR="00A52473" w:rsidRPr="00CF66E5" w:rsidSect="006C780D">
      <w:headerReference w:type="default" r:id="rId14"/>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69F0" w14:textId="77777777" w:rsidR="00A1709D" w:rsidRDefault="00A1709D" w:rsidP="00287142">
      <w:r>
        <w:separator/>
      </w:r>
    </w:p>
  </w:endnote>
  <w:endnote w:type="continuationSeparator" w:id="0">
    <w:p w14:paraId="4072EF6E" w14:textId="77777777" w:rsidR="00A1709D" w:rsidRDefault="00A1709D" w:rsidP="0028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9A5B8" w14:textId="77777777" w:rsidR="00A1709D" w:rsidRDefault="00A1709D" w:rsidP="00287142">
      <w:r>
        <w:separator/>
      </w:r>
    </w:p>
  </w:footnote>
  <w:footnote w:type="continuationSeparator" w:id="0">
    <w:p w14:paraId="4B4C1041" w14:textId="77777777" w:rsidR="00A1709D" w:rsidRDefault="00A1709D" w:rsidP="00287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307B" w14:textId="1775DD29" w:rsidR="00287142" w:rsidRPr="00287142" w:rsidRDefault="00287142" w:rsidP="00287142">
    <w:pPr>
      <w:pStyle w:val="Header"/>
      <w:jc w:val="center"/>
      <w:rPr>
        <w:sz w:val="56"/>
        <w:szCs w:val="56"/>
      </w:rPr>
    </w:pPr>
    <w:r w:rsidRPr="00287142">
      <w:rPr>
        <w:sz w:val="56"/>
        <w:szCs w:val="56"/>
      </w:rPr>
      <w:t xml:space="preserve">Accessibility plan </w:t>
    </w:r>
    <w:r w:rsidR="00C800D1">
      <w:rPr>
        <w:sz w:val="56"/>
        <w:szCs w:val="56"/>
      </w:rPr>
      <w:t>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23AA"/>
    <w:multiLevelType w:val="hybridMultilevel"/>
    <w:tmpl w:val="ED76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93C8F"/>
    <w:multiLevelType w:val="hybridMultilevel"/>
    <w:tmpl w:val="1422C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C182B"/>
    <w:multiLevelType w:val="hybridMultilevel"/>
    <w:tmpl w:val="A40A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C7AAB"/>
    <w:multiLevelType w:val="hybridMultilevel"/>
    <w:tmpl w:val="6FB4C95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AA3099"/>
    <w:multiLevelType w:val="hybridMultilevel"/>
    <w:tmpl w:val="2FBEE8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D0F0116"/>
    <w:multiLevelType w:val="hybridMultilevel"/>
    <w:tmpl w:val="03DA3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08104B6"/>
    <w:multiLevelType w:val="hybridMultilevel"/>
    <w:tmpl w:val="B14EB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D2E0E"/>
    <w:multiLevelType w:val="hybridMultilevel"/>
    <w:tmpl w:val="303E1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518233">
    <w:abstractNumId w:val="0"/>
  </w:num>
  <w:num w:numId="2" w16cid:durableId="812257814">
    <w:abstractNumId w:val="1"/>
  </w:num>
  <w:num w:numId="3" w16cid:durableId="963804134">
    <w:abstractNumId w:val="4"/>
  </w:num>
  <w:num w:numId="4" w16cid:durableId="797451156">
    <w:abstractNumId w:val="7"/>
  </w:num>
  <w:num w:numId="5" w16cid:durableId="663820332">
    <w:abstractNumId w:val="2"/>
  </w:num>
  <w:num w:numId="6" w16cid:durableId="448166646">
    <w:abstractNumId w:val="3"/>
  </w:num>
  <w:num w:numId="7" w16cid:durableId="578948741">
    <w:abstractNumId w:val="5"/>
  </w:num>
  <w:num w:numId="8" w16cid:durableId="1345746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142"/>
    <w:rsid w:val="00050E3B"/>
    <w:rsid w:val="000E05A7"/>
    <w:rsid w:val="001059FA"/>
    <w:rsid w:val="00165E51"/>
    <w:rsid w:val="00271435"/>
    <w:rsid w:val="00287142"/>
    <w:rsid w:val="00470ABF"/>
    <w:rsid w:val="00563C9B"/>
    <w:rsid w:val="006C780D"/>
    <w:rsid w:val="006E7948"/>
    <w:rsid w:val="008149D2"/>
    <w:rsid w:val="008B596A"/>
    <w:rsid w:val="0090338F"/>
    <w:rsid w:val="00915E2A"/>
    <w:rsid w:val="00A1709D"/>
    <w:rsid w:val="00A52473"/>
    <w:rsid w:val="00A7257C"/>
    <w:rsid w:val="00A96035"/>
    <w:rsid w:val="00AD200D"/>
    <w:rsid w:val="00BF782E"/>
    <w:rsid w:val="00C24693"/>
    <w:rsid w:val="00C62763"/>
    <w:rsid w:val="00C669F8"/>
    <w:rsid w:val="00C800D1"/>
    <w:rsid w:val="00CF66E5"/>
    <w:rsid w:val="00F71EB2"/>
    <w:rsid w:val="36FDC694"/>
    <w:rsid w:val="60D02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2009"/>
  <w15:chartTrackingRefBased/>
  <w15:docId w15:val="{10284864-6966-4DFF-87BF-07EB1DDE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7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142"/>
    <w:pPr>
      <w:tabs>
        <w:tab w:val="center" w:pos="4513"/>
        <w:tab w:val="right" w:pos="9026"/>
      </w:tabs>
    </w:pPr>
  </w:style>
  <w:style w:type="character" w:customStyle="1" w:styleId="HeaderChar">
    <w:name w:val="Header Char"/>
    <w:basedOn w:val="DefaultParagraphFont"/>
    <w:link w:val="Header"/>
    <w:uiPriority w:val="99"/>
    <w:rsid w:val="00287142"/>
  </w:style>
  <w:style w:type="paragraph" w:styleId="Footer">
    <w:name w:val="footer"/>
    <w:basedOn w:val="Normal"/>
    <w:link w:val="FooterChar"/>
    <w:uiPriority w:val="99"/>
    <w:unhideWhenUsed/>
    <w:rsid w:val="00287142"/>
    <w:pPr>
      <w:tabs>
        <w:tab w:val="center" w:pos="4513"/>
        <w:tab w:val="right" w:pos="9026"/>
      </w:tabs>
    </w:pPr>
  </w:style>
  <w:style w:type="character" w:customStyle="1" w:styleId="FooterChar">
    <w:name w:val="Footer Char"/>
    <w:basedOn w:val="DefaultParagraphFont"/>
    <w:link w:val="Footer"/>
    <w:uiPriority w:val="99"/>
    <w:rsid w:val="00287142"/>
  </w:style>
  <w:style w:type="paragraph" w:customStyle="1" w:styleId="Default">
    <w:name w:val="Default"/>
    <w:rsid w:val="00470ABF"/>
    <w:pPr>
      <w:autoSpaceDE w:val="0"/>
      <w:autoSpaceDN w:val="0"/>
      <w:adjustRightInd w:val="0"/>
    </w:pPr>
    <w:rPr>
      <w:rFonts w:ascii="Arial" w:eastAsia="Times New Roman" w:hAnsi="Arial" w:cs="Arial"/>
      <w:color w:val="000000"/>
      <w:sz w:val="24"/>
      <w:szCs w:val="24"/>
      <w:lang w:eastAsia="en-GB"/>
    </w:rPr>
  </w:style>
  <w:style w:type="paragraph" w:styleId="NoSpacing">
    <w:name w:val="No Spacing"/>
    <w:link w:val="NoSpacingChar"/>
    <w:uiPriority w:val="1"/>
    <w:qFormat/>
    <w:rsid w:val="006C780D"/>
    <w:rPr>
      <w:rFonts w:eastAsiaTheme="minorEastAsia"/>
      <w:lang w:val="en-US"/>
    </w:rPr>
  </w:style>
  <w:style w:type="character" w:customStyle="1" w:styleId="NoSpacingChar">
    <w:name w:val="No Spacing Char"/>
    <w:basedOn w:val="DefaultParagraphFont"/>
    <w:link w:val="NoSpacing"/>
    <w:uiPriority w:val="1"/>
    <w:rsid w:val="006C780D"/>
    <w:rPr>
      <w:rFonts w:eastAsiaTheme="minorEastAsia"/>
      <w:lang w:val="en-US"/>
    </w:rPr>
  </w:style>
  <w:style w:type="paragraph" w:styleId="ListParagraph">
    <w:name w:val="List Paragraph"/>
    <w:basedOn w:val="Normal"/>
    <w:uiPriority w:val="34"/>
    <w:qFormat/>
    <w:rsid w:val="006C780D"/>
    <w:pPr>
      <w:ind w:left="720"/>
      <w:contextualSpacing/>
    </w:pPr>
  </w:style>
  <w:style w:type="character" w:styleId="Hyperlink">
    <w:name w:val="Hyperlink"/>
    <w:basedOn w:val="DefaultParagraphFont"/>
    <w:uiPriority w:val="99"/>
    <w:unhideWhenUsed/>
    <w:rsid w:val="00BF782E"/>
    <w:rPr>
      <w:color w:val="0563C1" w:themeColor="hyperlink"/>
      <w:u w:val="single"/>
    </w:rPr>
  </w:style>
  <w:style w:type="character" w:customStyle="1" w:styleId="UnresolvedMention1">
    <w:name w:val="Unresolved Mention1"/>
    <w:basedOn w:val="DefaultParagraphFont"/>
    <w:uiPriority w:val="99"/>
    <w:semiHidden/>
    <w:unhideWhenUsed/>
    <w:rsid w:val="00BF7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end-code-of-practice-0-to-2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equality-act-2010-advice-for-sch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10/15/schedule/1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CC4EAE5D388C4592C8935124A7C7B3" ma:contentTypeVersion="14" ma:contentTypeDescription="Create a new document." ma:contentTypeScope="" ma:versionID="977544bd2c5fe64a1cd424131645a70d">
  <xsd:schema xmlns:xsd="http://www.w3.org/2001/XMLSchema" xmlns:xs="http://www.w3.org/2001/XMLSchema" xmlns:p="http://schemas.microsoft.com/office/2006/metadata/properties" xmlns:ns2="59030036-2776-42b3-8fe1-ead8f7f6ccf2" xmlns:ns3="14c52c7e-1e50-430c-91f9-47d0a276820e" targetNamespace="http://schemas.microsoft.com/office/2006/metadata/properties" ma:root="true" ma:fieldsID="2614a472fb6da8cacb8335398d67c54e" ns2:_="" ns3:_="">
    <xsd:import namespace="59030036-2776-42b3-8fe1-ead8f7f6ccf2"/>
    <xsd:import namespace="14c52c7e-1e50-430c-91f9-47d0a27682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30036-2776-42b3-8fe1-ead8f7f6c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c52c7e-1e50-430c-91f9-47d0a276820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0b1af6-21f0-4345-8b2c-3bdd621afc19}" ma:internalName="TaxCatchAll" ma:showField="CatchAllData" ma:web="14c52c7e-1e50-430c-91f9-47d0a27682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030036-2776-42b3-8fe1-ead8f7f6ccf2">
      <Terms xmlns="http://schemas.microsoft.com/office/infopath/2007/PartnerControls"/>
    </lcf76f155ced4ddcb4097134ff3c332f>
    <TaxCatchAll xmlns="14c52c7e-1e50-430c-91f9-47d0a276820e" xsi:nil="true"/>
    <SharedWithUsers xmlns="14c52c7e-1e50-430c-91f9-47d0a276820e">
      <UserInfo>
        <DisplayName>Mr D Patel</DisplayName>
        <AccountId>115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E1156-0821-4D27-9C7A-1D52A285A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30036-2776-42b3-8fe1-ead8f7f6ccf2"/>
    <ds:schemaRef ds:uri="14c52c7e-1e50-430c-91f9-47d0a2768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9A8C4-4B79-4291-BC9A-C64B0F7E2B06}">
  <ds:schemaRefs>
    <ds:schemaRef ds:uri="http://schemas.microsoft.com/office/2006/metadata/properties"/>
    <ds:schemaRef ds:uri="http://schemas.microsoft.com/office/infopath/2007/PartnerControls"/>
    <ds:schemaRef ds:uri="59030036-2776-42b3-8fe1-ead8f7f6ccf2"/>
    <ds:schemaRef ds:uri="14c52c7e-1e50-430c-91f9-47d0a276820e"/>
  </ds:schemaRefs>
</ds:datastoreItem>
</file>

<file path=customXml/itemProps3.xml><?xml version="1.0" encoding="utf-8"?>
<ds:datastoreItem xmlns:ds="http://schemas.openxmlformats.org/officeDocument/2006/customXml" ds:itemID="{0EE5EDE2-CE01-42F8-8B7F-9109814704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1631</Words>
  <Characters>9297</Characters>
  <Application>Microsoft Office Word</Application>
  <DocSecurity>0</DocSecurity>
  <Lines>77</Lines>
  <Paragraphs>21</Paragraphs>
  <ScaleCrop>false</ScaleCrop>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Philip’s Catholic Primary School</dc:title>
  <dc:subject>Accessibility Plan</dc:subject>
  <dc:creator>Approved by:</dc:creator>
  <cp:keywords/>
  <dc:description/>
  <cp:lastModifiedBy>Miss E Anslow (St Philips)</cp:lastModifiedBy>
  <cp:revision>3</cp:revision>
  <dcterms:created xsi:type="dcterms:W3CDTF">2022-12-02T12:03:00Z</dcterms:created>
  <dcterms:modified xsi:type="dcterms:W3CDTF">2023-12-18T11:49:00Z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0x01010077CC4EAE5D388C4592C8935124A7C7B3</vt:lpwstr>
  </property>
  <property fmtid="{D5CDD505-2E9C-101B-9397-08002B2CF9AE}" pid="3" name="Order">
    <vt:r8>113200</vt:r8>
  </property>
  <property fmtid="{D5CDD505-2E9C-101B-9397-08002B2CF9AE}" pid="4" name="MediaServiceImageTags">
    <vt:lpwstr/>
  </property>
</Properties>
</file>